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6" w:type="dxa"/>
        <w:tblInd w:w="-743" w:type="dxa"/>
        <w:tblLook w:val="01E0" w:firstRow="1" w:lastRow="1" w:firstColumn="1" w:lastColumn="1" w:noHBand="0" w:noVBand="0"/>
      </w:tblPr>
      <w:tblGrid>
        <w:gridCol w:w="5246"/>
        <w:gridCol w:w="5310"/>
      </w:tblGrid>
      <w:tr w:rsidR="00B25FE8" w:rsidRPr="00677176" w:rsidTr="00020EB1">
        <w:trPr>
          <w:trHeight w:val="374"/>
        </w:trPr>
        <w:tc>
          <w:tcPr>
            <w:tcW w:w="5246" w:type="dxa"/>
            <w:shd w:val="clear" w:color="auto" w:fill="auto"/>
          </w:tcPr>
          <w:p w:rsidR="00B25FE8" w:rsidRPr="00677176" w:rsidRDefault="00B25FE8" w:rsidP="00020EB1">
            <w:pPr>
              <w:tabs>
                <w:tab w:val="left" w:pos="851"/>
              </w:tabs>
              <w:spacing w:line="276" w:lineRule="auto"/>
              <w:ind w:right="34"/>
              <w:jc w:val="center"/>
              <w:rPr>
                <w:lang w:val="nl-NL"/>
              </w:rPr>
            </w:pPr>
            <w:r w:rsidRPr="00677176">
              <w:rPr>
                <w:lang w:val="nl-NL"/>
              </w:rPr>
              <w:t>PHÒNG GD&amp;ĐT THÀNH PHỐ HẠ LONG</w:t>
            </w:r>
          </w:p>
          <w:p w:rsidR="00B25FE8" w:rsidRPr="00677176" w:rsidRDefault="00B25FE8" w:rsidP="00020EB1">
            <w:pPr>
              <w:tabs>
                <w:tab w:val="left" w:pos="851"/>
              </w:tabs>
              <w:spacing w:line="276" w:lineRule="auto"/>
              <w:ind w:right="34"/>
              <w:jc w:val="center"/>
              <w:rPr>
                <w:b/>
                <w:lang w:val="nl-NL"/>
              </w:rPr>
            </w:pPr>
            <w:r w:rsidRPr="00677176">
              <w:rPr>
                <w:b/>
                <w:lang w:val="nl-NL"/>
              </w:rPr>
              <w:t>TRƯỜNG TIỂU HỌC LÝ THƯỜNG KIỆT</w:t>
            </w:r>
          </w:p>
          <w:p w:rsidR="00B25FE8" w:rsidRPr="00677176" w:rsidRDefault="00B25FE8" w:rsidP="00020EB1">
            <w:pPr>
              <w:tabs>
                <w:tab w:val="left" w:pos="851"/>
              </w:tabs>
              <w:spacing w:line="276" w:lineRule="auto"/>
              <w:ind w:right="34"/>
              <w:jc w:val="center"/>
              <w:rPr>
                <w:b/>
                <w:lang w:val="nl-NL"/>
              </w:rPr>
            </w:pPr>
            <w:r>
              <w:rPr>
                <w:noProof/>
                <w:lang w:val="vi-VN" w:eastAsia="vi-VN"/>
              </w:rPr>
              <mc:AlternateContent>
                <mc:Choice Requires="wps">
                  <w:drawing>
                    <wp:anchor distT="4294967294" distB="4294967294" distL="114300" distR="114300" simplePos="0" relativeHeight="251668480" behindDoc="0" locked="0" layoutInCell="1" allowOverlap="1" wp14:anchorId="18E30355" wp14:editId="580383AF">
                      <wp:simplePos x="0" y="0"/>
                      <wp:positionH relativeFrom="column">
                        <wp:posOffset>912495</wp:posOffset>
                      </wp:positionH>
                      <wp:positionV relativeFrom="paragraph">
                        <wp:posOffset>15875</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85pt,1.25pt" to="17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863uK2gAAAAcBAAAPAAAAZHJzL2Rvd25yZXYueG1sTI5NT8MwEETv&#10;SPwHa5G4VNRpUj4U4lQIyI1LC4jrNl6SiHidxm4b+PUsXOD4NKOZV6wm16sDjaHzbGAxT0AR1952&#10;3Bh4ea4ubkCFiGyx90wGPinAqjw9KTC3/shrOmxio2SEQ44G2hiHXOtQt+QwzP1ALNm7Hx1GwbHR&#10;dsSjjLtep0lypR12LA8tDnTfUv2x2TsDoXqlXfU1q2fJW9Z4SncPT49ozPnZdHcLKtIU/8rwoy/q&#10;UIrT1u/ZBtULL7NrqRpIL0FJni0Xwttf1mWh//uX3wAAAP//AwBQSwECLQAUAAYACAAAACEAtoM4&#10;kv4AAADhAQAAEwAAAAAAAAAAAAAAAAAAAAAAW0NvbnRlbnRfVHlwZXNdLnhtbFBLAQItABQABgAI&#10;AAAAIQA4/SH/1gAAAJQBAAALAAAAAAAAAAAAAAAAAC8BAABfcmVscy8ucmVsc1BLAQItABQABgAI&#10;AAAAIQBT45maHQIAADYEAAAOAAAAAAAAAAAAAAAAAC4CAABkcnMvZTJvRG9jLnhtbFBLAQItABQA&#10;BgAIAAAAIQA863uK2gAAAAcBAAAPAAAAAAAAAAAAAAAAAHcEAABkcnMvZG93bnJldi54bWxQSwUG&#10;AAAAAAQABADzAAAAfgUAAAAA&#10;"/>
                  </w:pict>
                </mc:Fallback>
              </mc:AlternateContent>
            </w:r>
          </w:p>
        </w:tc>
        <w:tc>
          <w:tcPr>
            <w:tcW w:w="5310" w:type="dxa"/>
            <w:shd w:val="clear" w:color="auto" w:fill="auto"/>
          </w:tcPr>
          <w:p w:rsidR="00B25FE8" w:rsidRPr="00D80750" w:rsidRDefault="00B25FE8" w:rsidP="00020EB1">
            <w:pPr>
              <w:tabs>
                <w:tab w:val="left" w:pos="851"/>
              </w:tabs>
              <w:spacing w:line="276" w:lineRule="auto"/>
              <w:jc w:val="center"/>
              <w:rPr>
                <w:b/>
                <w:lang w:val="nl-NL"/>
              </w:rPr>
            </w:pPr>
            <w:r w:rsidRPr="00D80750">
              <w:rPr>
                <w:b/>
                <w:lang w:val="nl-NL"/>
              </w:rPr>
              <w:t>CỘNG HÒA XÃ HỘI CHỦ NGHĨA VIỆT NAM</w:t>
            </w:r>
          </w:p>
          <w:p w:rsidR="00B25FE8" w:rsidRPr="00677176" w:rsidRDefault="00020EB1" w:rsidP="00020EB1">
            <w:pPr>
              <w:tabs>
                <w:tab w:val="left" w:pos="851"/>
                <w:tab w:val="left" w:pos="1020"/>
                <w:tab w:val="center" w:pos="2830"/>
              </w:tabs>
              <w:spacing w:line="276" w:lineRule="auto"/>
              <w:rPr>
                <w:b/>
              </w:rPr>
            </w:pPr>
            <w:r w:rsidRPr="00EE2B0F">
              <w:rPr>
                <w:b/>
                <w:lang w:val="nl-NL"/>
              </w:rPr>
              <w:tab/>
            </w:r>
            <w:r w:rsidRPr="00EE2B0F">
              <w:rPr>
                <w:b/>
                <w:lang w:val="nl-NL"/>
              </w:rPr>
              <w:tab/>
            </w:r>
            <w:r w:rsidRPr="00EE2B0F">
              <w:rPr>
                <w:b/>
                <w:lang w:val="nl-NL"/>
              </w:rPr>
              <w:tab/>
            </w:r>
            <w:r w:rsidR="00B25FE8" w:rsidRPr="00677176">
              <w:rPr>
                <w:b/>
              </w:rPr>
              <w:t>Độc lập - Tự do - H</w:t>
            </w:r>
            <w:r>
              <w:rPr>
                <w:b/>
              </w:rPr>
              <w:t>ạ</w:t>
            </w:r>
            <w:r w:rsidR="00B25FE8" w:rsidRPr="00677176">
              <w:rPr>
                <w:b/>
              </w:rPr>
              <w:t>nh phúc</w:t>
            </w:r>
          </w:p>
          <w:p w:rsidR="00B25FE8" w:rsidRPr="00677176" w:rsidRDefault="00B25FE8" w:rsidP="00020EB1">
            <w:pPr>
              <w:tabs>
                <w:tab w:val="left" w:pos="851"/>
              </w:tabs>
              <w:spacing w:line="276" w:lineRule="auto"/>
              <w:jc w:val="center"/>
              <w:rPr>
                <w:b/>
              </w:rPr>
            </w:pPr>
            <w:r>
              <w:rPr>
                <w:noProof/>
                <w:lang w:val="vi-VN" w:eastAsia="vi-VN"/>
              </w:rPr>
              <mc:AlternateContent>
                <mc:Choice Requires="wps">
                  <w:drawing>
                    <wp:anchor distT="4294967294" distB="4294967294" distL="114300" distR="114300" simplePos="0" relativeHeight="251667456" behindDoc="0" locked="0" layoutInCell="1" allowOverlap="1" wp14:anchorId="19DFA612" wp14:editId="33F2BDAE">
                      <wp:simplePos x="0" y="0"/>
                      <wp:positionH relativeFrom="column">
                        <wp:posOffset>893445</wp:posOffset>
                      </wp:positionH>
                      <wp:positionV relativeFrom="paragraph">
                        <wp:posOffset>20320</wp:posOffset>
                      </wp:positionV>
                      <wp:extent cx="179895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35pt,1.6pt" to="2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7IHQIAADYEAAAOAAAAZHJzL2Uyb0RvYy54bWysU8GO2jAQvVfqP1i+QxIKC0SEVZVAL9sW&#10;ie0HGNtJrDoeyzYEVPXfaxuC2PZSVc3BGXtmnt+8Ga+ez51EJ26sAFXgbJxixBUFJlRT4G+v29EC&#10;I+uIYkSC4gW+cIuf1+/frXqd8wm0IBk3yIMom/e6wK1zOk8SS1veETsGzZV31mA64vzWNAkzpPfo&#10;nUwmafqU9GCYNkC5tf60ujrxOuLXNafua11b7pAssOfm4mrieghrsl6RvDFEt4LeaJB/YNERofyl&#10;d6iKOIKORvwB1QlqwELtxhS6BOpaUB5r8NVk6W/V7FuieazFi2P1XSb7/2Dpl9POIMEKPMdIkc63&#10;aO8MEU3rUAlKeQHBoHnQqdc29+Gl2plQKT2rvX4B+t0iBWVLVMMj39eL9iBZyEjepISN1f62Q/8Z&#10;mI8hRwdRtHNtugDp5UDn2JvLvTf87BD1h9l8uVjOZhjRwZeQfEjUxrpPHDoUjAJLoYJsJCenF+sC&#10;EZIPIeFYwVZIGVsvFeoLvJxNZjHBghQsOEOYNc2hlAadSBie+MWqvOcxzMBRsQjWcsI2N9sRIa+2&#10;v1yqgOdL8XRu1nU6fizT5WaxWUxH08nTZjRNq2r0cVtOR0/bbD6rPlRlWWU/A7VsmreCMa4Cu2FS&#10;s+nfTcLtzVxn7D6rdxmSt+hRL092+EfSsZehfddBOAC77MzQYz+cMfj2kML0P+69/fjc178AAAD/&#10;/wMAUEsDBBQABgAIAAAAIQDD9fva2gAAAAcBAAAPAAAAZHJzL2Rvd25yZXYueG1sTI/BTsMwEETv&#10;SPyDtUhcqtYhjSgKcSoE5MaFAuK6jZckIl6nsdsGvp6lFzg+zWj2bbGeXK8ONIbOs4GrRQKKuPa2&#10;48bA60s1vwEVIrLF3jMZ+KIA6/L8rMDc+iM/02ETGyUjHHI00MY45FqHuiWHYeEHYsk+/OgwCo6N&#10;tiMeZdz1Ok2Sa+2wY7nQ4kD3LdWfm70zEKo32lXfs3qWvC8bT+nu4ekRjbm8mO5uQUWa4l8ZfvVF&#10;HUpx2vo926B64SxZSdXAMgUleZZm8tv2xLos9H//8gcAAP//AwBQSwECLQAUAAYACAAAACEAtoM4&#10;kv4AAADhAQAAEwAAAAAAAAAAAAAAAAAAAAAAW0NvbnRlbnRfVHlwZXNdLnhtbFBLAQItABQABgAI&#10;AAAAIQA4/SH/1gAAAJQBAAALAAAAAAAAAAAAAAAAAC8BAABfcmVscy8ucmVsc1BLAQItABQABgAI&#10;AAAAIQC2oT7IHQIAADYEAAAOAAAAAAAAAAAAAAAAAC4CAABkcnMvZTJvRG9jLnhtbFBLAQItABQA&#10;BgAIAAAAIQDD9fva2gAAAAcBAAAPAAAAAAAAAAAAAAAAAHcEAABkcnMvZG93bnJldi54bWxQSwUG&#10;AAAAAAQABADzAAAAfgUAAAAA&#10;"/>
                  </w:pict>
                </mc:Fallback>
              </mc:AlternateContent>
            </w:r>
          </w:p>
        </w:tc>
      </w:tr>
      <w:tr w:rsidR="00B25FE8" w:rsidRPr="00677176" w:rsidTr="00020EB1">
        <w:trPr>
          <w:trHeight w:val="374"/>
        </w:trPr>
        <w:tc>
          <w:tcPr>
            <w:tcW w:w="5246" w:type="dxa"/>
            <w:shd w:val="clear" w:color="auto" w:fill="auto"/>
          </w:tcPr>
          <w:p w:rsidR="00B25FE8" w:rsidRDefault="00335A65" w:rsidP="00020EB1">
            <w:pPr>
              <w:tabs>
                <w:tab w:val="left" w:pos="851"/>
              </w:tabs>
              <w:spacing w:line="276" w:lineRule="auto"/>
              <w:ind w:right="34"/>
              <w:jc w:val="center"/>
            </w:pPr>
            <w:r>
              <w:rPr>
                <w:lang w:val="nl-NL"/>
              </w:rPr>
              <w:t>Số 52</w:t>
            </w:r>
            <w:r w:rsidR="00B25FE8" w:rsidRPr="00677176">
              <w:rPr>
                <w:lang w:val="nl-NL"/>
              </w:rPr>
              <w:t>/</w:t>
            </w:r>
            <w:r w:rsidR="00B25FE8">
              <w:rPr>
                <w:lang w:val="vi-VN"/>
              </w:rPr>
              <w:t>KH</w:t>
            </w:r>
            <w:r w:rsidR="00B25FE8" w:rsidRPr="00677176">
              <w:rPr>
                <w:lang w:val="nl-NL"/>
              </w:rPr>
              <w:t>-TH</w:t>
            </w:r>
          </w:p>
          <w:p w:rsidR="00B25FE8" w:rsidRPr="00696703" w:rsidRDefault="00B25FE8" w:rsidP="00020EB1">
            <w:pPr>
              <w:tabs>
                <w:tab w:val="left" w:pos="851"/>
              </w:tabs>
              <w:spacing w:line="276" w:lineRule="auto"/>
              <w:ind w:right="34"/>
              <w:jc w:val="center"/>
            </w:pPr>
          </w:p>
        </w:tc>
        <w:tc>
          <w:tcPr>
            <w:tcW w:w="5310" w:type="dxa"/>
            <w:shd w:val="clear" w:color="auto" w:fill="auto"/>
          </w:tcPr>
          <w:p w:rsidR="00B25FE8" w:rsidRPr="00677176" w:rsidRDefault="00B25FE8" w:rsidP="00020EB1">
            <w:pPr>
              <w:tabs>
                <w:tab w:val="left" w:pos="851"/>
              </w:tabs>
              <w:spacing w:line="276" w:lineRule="auto"/>
              <w:jc w:val="right"/>
              <w:rPr>
                <w:i/>
              </w:rPr>
            </w:pPr>
            <w:r w:rsidRPr="00677176">
              <w:rPr>
                <w:i/>
              </w:rPr>
              <w:t xml:space="preserve">Hạ Long, ngày </w:t>
            </w:r>
            <w:r w:rsidR="00E64B9C">
              <w:rPr>
                <w:i/>
              </w:rPr>
              <w:t>30</w:t>
            </w:r>
            <w:r w:rsidRPr="00677176">
              <w:rPr>
                <w:i/>
              </w:rPr>
              <w:t xml:space="preserve"> tháng </w:t>
            </w:r>
            <w:r w:rsidR="00E64B9C">
              <w:rPr>
                <w:i/>
              </w:rPr>
              <w:t>3</w:t>
            </w:r>
            <w:r w:rsidRPr="00677176">
              <w:rPr>
                <w:i/>
              </w:rPr>
              <w:t xml:space="preserve"> năm 20</w:t>
            </w:r>
            <w:r w:rsidR="00E64B9C">
              <w:rPr>
                <w:i/>
              </w:rPr>
              <w:t>20</w:t>
            </w:r>
          </w:p>
        </w:tc>
      </w:tr>
    </w:tbl>
    <w:p w:rsidR="0028792F" w:rsidRPr="00B25FE8" w:rsidRDefault="0028792F" w:rsidP="00825E4D">
      <w:pPr>
        <w:spacing w:line="276" w:lineRule="auto"/>
        <w:jc w:val="center"/>
        <w:rPr>
          <w:b/>
          <w:sz w:val="28"/>
          <w:szCs w:val="28"/>
          <w:lang w:val="nl-NL"/>
        </w:rPr>
      </w:pPr>
      <w:r w:rsidRPr="00B25FE8">
        <w:rPr>
          <w:b/>
          <w:sz w:val="28"/>
          <w:szCs w:val="28"/>
          <w:lang w:val="nl-NL"/>
        </w:rPr>
        <w:t>KẾ HOẠCH</w:t>
      </w:r>
    </w:p>
    <w:p w:rsidR="00395ACE" w:rsidRDefault="00E64B9C" w:rsidP="00825E4D">
      <w:pPr>
        <w:spacing w:line="276" w:lineRule="auto"/>
        <w:jc w:val="center"/>
        <w:rPr>
          <w:rStyle w:val="Vnbnnidung30"/>
          <w:sz w:val="28"/>
          <w:lang w:val="en-US"/>
        </w:rPr>
      </w:pPr>
      <w:r w:rsidRPr="00E64B9C">
        <w:rPr>
          <w:rStyle w:val="Vnbnnidung30"/>
          <w:sz w:val="28"/>
        </w:rPr>
        <w:t>Công tác đảm bảo an toàn thực phẩm</w:t>
      </w:r>
    </w:p>
    <w:p w:rsidR="00E64B9C" w:rsidRPr="00EE2B0F" w:rsidRDefault="00E64B9C" w:rsidP="00825E4D">
      <w:pPr>
        <w:spacing w:line="276" w:lineRule="auto"/>
        <w:jc w:val="center"/>
        <w:rPr>
          <w:rStyle w:val="Vnbnnidung30"/>
          <w:sz w:val="28"/>
        </w:rPr>
      </w:pPr>
      <w:r w:rsidRPr="00E64B9C">
        <w:rPr>
          <w:rStyle w:val="Vnbnnidung30"/>
          <w:sz w:val="28"/>
        </w:rPr>
        <w:t xml:space="preserve"> và nước sạch,</w:t>
      </w:r>
      <w:r w:rsidR="00395ACE" w:rsidRPr="00EE2B0F">
        <w:rPr>
          <w:rStyle w:val="Vnbnnidung30"/>
          <w:sz w:val="28"/>
        </w:rPr>
        <w:t xml:space="preserve"> </w:t>
      </w:r>
      <w:r w:rsidRPr="00E64B9C">
        <w:rPr>
          <w:rStyle w:val="Vnbnnidung30"/>
          <w:sz w:val="28"/>
        </w:rPr>
        <w:t>vệ sinh môi trường năm 2020</w:t>
      </w:r>
    </w:p>
    <w:p w:rsidR="00395ACE" w:rsidRPr="00EE2B0F" w:rsidRDefault="00395ACE" w:rsidP="00020EB1">
      <w:pPr>
        <w:tabs>
          <w:tab w:val="left" w:pos="851"/>
        </w:tabs>
        <w:spacing w:after="120" w:line="276" w:lineRule="auto"/>
        <w:ind w:firstLine="567"/>
        <w:jc w:val="center"/>
        <w:rPr>
          <w:sz w:val="26"/>
          <w:lang w:val="vi-VN"/>
        </w:rPr>
      </w:pPr>
    </w:p>
    <w:p w:rsidR="0014750F" w:rsidRPr="001101EE" w:rsidRDefault="00E64B9C" w:rsidP="00B969E0">
      <w:pPr>
        <w:pStyle w:val="Vnbnnidung20"/>
        <w:shd w:val="clear" w:color="auto" w:fill="auto"/>
        <w:tabs>
          <w:tab w:val="left" w:pos="993"/>
        </w:tabs>
        <w:spacing w:before="0" w:line="276" w:lineRule="auto"/>
        <w:ind w:firstLine="709"/>
        <w:rPr>
          <w:lang w:val="vi-VN"/>
        </w:rPr>
      </w:pPr>
      <w:r w:rsidRPr="00E64B9C">
        <w:rPr>
          <w:lang w:val="nl-NL"/>
        </w:rPr>
        <w:t>Căn cứ Kế hoạch số 94/KH-BCĐLNATTP ngày 13/03/2020 của ủy ban nhân dân thành phố Hạ Long về K</w:t>
      </w:r>
      <w:r w:rsidR="00020EB1">
        <w:rPr>
          <w:lang w:val="nl-NL"/>
        </w:rPr>
        <w:t>ế</w:t>
      </w:r>
      <w:r w:rsidRPr="00E64B9C">
        <w:rPr>
          <w:lang w:val="nl-NL"/>
        </w:rPr>
        <w:t xml:space="preserve"> hoạch đảm bảo An toàn thực ph</w:t>
      </w:r>
      <w:r w:rsidR="00020EB1">
        <w:rPr>
          <w:lang w:val="nl-NL"/>
        </w:rPr>
        <w:t>ẩ</w:t>
      </w:r>
      <w:r w:rsidRPr="00E64B9C">
        <w:rPr>
          <w:lang w:val="nl-NL"/>
        </w:rPr>
        <w:t>m năm 2020; K</w:t>
      </w:r>
      <w:r w:rsidR="00020EB1">
        <w:rPr>
          <w:lang w:val="nl-NL"/>
        </w:rPr>
        <w:t>ế</w:t>
      </w:r>
      <w:r w:rsidRPr="00E64B9C">
        <w:rPr>
          <w:lang w:val="nl-NL"/>
        </w:rPr>
        <w:t xml:space="preserve"> hoạch số 660/KH-SGDĐT ngày 19/3/2020 của Sở Giáo dục và Đào tạo Quảng Ninh về kế hoạch công tác đảm bảo An toàn thực phẩm (ATTP) và nước sạch, vệ sinh môi trường (NSVSMT) trong các cơ sở giáo dục và đào tạo trên địa bàn tỉnh năm 2020; </w:t>
      </w:r>
      <w:r w:rsidR="00020EB1" w:rsidRPr="00E64B9C">
        <w:rPr>
          <w:lang w:val="nl-NL"/>
        </w:rPr>
        <w:t>K</w:t>
      </w:r>
      <w:r w:rsidR="00020EB1">
        <w:rPr>
          <w:lang w:val="nl-NL"/>
        </w:rPr>
        <w:t>ế</w:t>
      </w:r>
      <w:r w:rsidR="00020EB1" w:rsidRPr="00E64B9C">
        <w:rPr>
          <w:lang w:val="nl-NL"/>
        </w:rPr>
        <w:t xml:space="preserve"> hoạch số </w:t>
      </w:r>
      <w:r w:rsidR="00020EB1" w:rsidRPr="00020EB1">
        <w:rPr>
          <w:lang w:val="nl-NL"/>
        </w:rPr>
        <w:t>259/KH-PGDĐT</w:t>
      </w:r>
      <w:r w:rsidR="00020EB1">
        <w:rPr>
          <w:lang w:val="nl-NL"/>
        </w:rPr>
        <w:t xml:space="preserve"> </w:t>
      </w:r>
      <w:r w:rsidR="00020EB1" w:rsidRPr="00E64B9C">
        <w:rPr>
          <w:lang w:val="nl-NL"/>
        </w:rPr>
        <w:t xml:space="preserve">ngày </w:t>
      </w:r>
      <w:r w:rsidR="00020EB1">
        <w:rPr>
          <w:lang w:val="nl-NL"/>
        </w:rPr>
        <w:t>22</w:t>
      </w:r>
      <w:r w:rsidR="00020EB1" w:rsidRPr="00E64B9C">
        <w:rPr>
          <w:lang w:val="nl-NL"/>
        </w:rPr>
        <w:t xml:space="preserve">/3/2020 của </w:t>
      </w:r>
      <w:r w:rsidRPr="00E64B9C">
        <w:rPr>
          <w:lang w:val="nl-NL"/>
        </w:rPr>
        <w:t xml:space="preserve">Phòng Giáo dục và Đào tạo (GD&amp;ĐT) </w:t>
      </w:r>
      <w:r w:rsidR="00020EB1">
        <w:rPr>
          <w:lang w:val="nl-NL"/>
        </w:rPr>
        <w:t xml:space="preserve">về </w:t>
      </w:r>
      <w:r w:rsidRPr="00E64B9C">
        <w:rPr>
          <w:lang w:val="nl-NL"/>
        </w:rPr>
        <w:t xml:space="preserve"> k</w:t>
      </w:r>
      <w:r w:rsidR="00020EB1">
        <w:rPr>
          <w:lang w:val="nl-NL"/>
        </w:rPr>
        <w:t>ế</w:t>
      </w:r>
      <w:r w:rsidRPr="00E64B9C">
        <w:rPr>
          <w:lang w:val="nl-NL"/>
        </w:rPr>
        <w:t xml:space="preserve"> hoạch công tác đảm bảo </w:t>
      </w:r>
      <w:r w:rsidR="00020EB1">
        <w:rPr>
          <w:lang w:val="nl-NL"/>
        </w:rPr>
        <w:t xml:space="preserve">an toàn thực phẩm và nước sạch, vệ sinh môi trường </w:t>
      </w:r>
      <w:r w:rsidRPr="00E64B9C">
        <w:rPr>
          <w:lang w:val="nl-NL"/>
        </w:rPr>
        <w:t xml:space="preserve">trong các </w:t>
      </w:r>
      <w:r w:rsidR="00020EB1">
        <w:rPr>
          <w:lang w:val="nl-NL"/>
        </w:rPr>
        <w:t>cơ sở giáo dục và đào tạo năm 2020</w:t>
      </w:r>
      <w:r w:rsidRPr="00E64B9C">
        <w:rPr>
          <w:lang w:val="nl-NL"/>
        </w:rPr>
        <w:t xml:space="preserve">, </w:t>
      </w:r>
      <w:r w:rsidR="0014750F" w:rsidRPr="001101EE">
        <w:rPr>
          <w:lang w:val="vi-VN"/>
        </w:rPr>
        <w:t xml:space="preserve">Trường </w:t>
      </w:r>
      <w:r w:rsidR="00EA54C0" w:rsidRPr="001101EE">
        <w:rPr>
          <w:lang w:val="vi-VN"/>
        </w:rPr>
        <w:t>Tiểu học Lý Thường</w:t>
      </w:r>
      <w:r w:rsidR="00020EB1" w:rsidRPr="00020EB1">
        <w:rPr>
          <w:lang w:val="nl-NL"/>
        </w:rPr>
        <w:t xml:space="preserve"> Kiệt</w:t>
      </w:r>
      <w:r w:rsidR="00EA54C0" w:rsidRPr="001101EE">
        <w:rPr>
          <w:lang w:val="vi-VN"/>
        </w:rPr>
        <w:t xml:space="preserve"> </w:t>
      </w:r>
      <w:r w:rsidR="0039719B" w:rsidRPr="001101EE">
        <w:rPr>
          <w:lang w:val="nl-NL"/>
        </w:rPr>
        <w:t>xây dựng</w:t>
      </w:r>
      <w:r w:rsidR="0014750F" w:rsidRPr="001101EE">
        <w:rPr>
          <w:lang w:val="vi-VN"/>
        </w:rPr>
        <w:t xml:space="preserve"> kế hoạch </w:t>
      </w:r>
      <w:r w:rsidR="00020EB1" w:rsidRPr="00020EB1">
        <w:rPr>
          <w:rStyle w:val="Vnbnnidung30"/>
          <w:b w:val="0"/>
          <w:sz w:val="28"/>
        </w:rPr>
        <w:t>Công tác đảm bảo an toàn thực phẩm và nước sạch,</w:t>
      </w:r>
      <w:r w:rsidR="00020EB1" w:rsidRPr="00020EB1">
        <w:rPr>
          <w:rStyle w:val="Vnbnnidung30"/>
          <w:b w:val="0"/>
          <w:bCs w:val="0"/>
          <w:sz w:val="28"/>
          <w:lang w:val="nl-NL"/>
        </w:rPr>
        <w:t xml:space="preserve"> </w:t>
      </w:r>
      <w:r w:rsidR="00020EB1" w:rsidRPr="00020EB1">
        <w:rPr>
          <w:rStyle w:val="Vnbnnidung30"/>
          <w:b w:val="0"/>
          <w:sz w:val="28"/>
        </w:rPr>
        <w:t>vệ sinh môi trường trong các cơ sở giáo dục và đào tạo năm 2020</w:t>
      </w:r>
      <w:r w:rsidR="00020EB1" w:rsidRPr="00020EB1">
        <w:rPr>
          <w:rStyle w:val="Vnbnnidung30"/>
          <w:b w:val="0"/>
          <w:bCs w:val="0"/>
          <w:sz w:val="28"/>
          <w:lang w:val="nl-NL"/>
        </w:rPr>
        <w:t xml:space="preserve"> </w:t>
      </w:r>
      <w:r w:rsidR="0014750F" w:rsidRPr="001101EE">
        <w:rPr>
          <w:lang w:val="vi-VN"/>
        </w:rPr>
        <w:t>như sau:</w:t>
      </w:r>
    </w:p>
    <w:p w:rsidR="0014750F" w:rsidRPr="001101EE" w:rsidRDefault="0014750F" w:rsidP="00B969E0">
      <w:pPr>
        <w:tabs>
          <w:tab w:val="left" w:pos="993"/>
        </w:tabs>
        <w:spacing w:after="120" w:line="276" w:lineRule="auto"/>
        <w:ind w:firstLine="709"/>
        <w:jc w:val="both"/>
        <w:rPr>
          <w:b/>
          <w:bCs/>
          <w:sz w:val="28"/>
          <w:szCs w:val="28"/>
          <w:lang w:val="vi-VN"/>
        </w:rPr>
      </w:pPr>
      <w:r w:rsidRPr="001101EE">
        <w:rPr>
          <w:b/>
          <w:bCs/>
          <w:sz w:val="28"/>
          <w:szCs w:val="28"/>
          <w:lang w:val="vi-VN"/>
        </w:rPr>
        <w:t>I</w:t>
      </w:r>
      <w:r w:rsidR="00196280" w:rsidRPr="001101EE">
        <w:rPr>
          <w:b/>
          <w:bCs/>
          <w:sz w:val="28"/>
          <w:szCs w:val="28"/>
          <w:lang w:val="vi-VN"/>
        </w:rPr>
        <w:t xml:space="preserve">. </w:t>
      </w:r>
      <w:r w:rsidR="00EA54C0" w:rsidRPr="001101EE">
        <w:rPr>
          <w:b/>
          <w:bCs/>
          <w:sz w:val="28"/>
          <w:szCs w:val="28"/>
          <w:lang w:val="vi-VN"/>
        </w:rPr>
        <w:t>MỤC ĐÍCH</w:t>
      </w:r>
      <w:r w:rsidR="00CB5531" w:rsidRPr="001101EE">
        <w:rPr>
          <w:b/>
          <w:bCs/>
          <w:sz w:val="28"/>
          <w:szCs w:val="28"/>
          <w:lang w:val="vi-VN"/>
        </w:rPr>
        <w:t>, YÊU CẦU</w:t>
      </w:r>
    </w:p>
    <w:p w:rsidR="00020EB1" w:rsidRPr="00020EB1" w:rsidRDefault="00020EB1" w:rsidP="00B969E0">
      <w:pPr>
        <w:pStyle w:val="Vnbnnidung20"/>
        <w:numPr>
          <w:ilvl w:val="0"/>
          <w:numId w:val="9"/>
        </w:numPr>
        <w:shd w:val="clear" w:color="auto" w:fill="auto"/>
        <w:tabs>
          <w:tab w:val="left" w:pos="993"/>
          <w:tab w:val="left" w:pos="1383"/>
        </w:tabs>
        <w:spacing w:before="0" w:line="276" w:lineRule="auto"/>
        <w:ind w:firstLine="709"/>
        <w:rPr>
          <w:lang w:val="vi-VN"/>
        </w:rPr>
      </w:pPr>
      <w:r w:rsidRPr="00020EB1">
        <w:rPr>
          <w:lang w:val="vi-VN"/>
        </w:rPr>
        <w:t xml:space="preserve">Nâng cao nhận thức, thực hành theo quy định về ATTP và </w:t>
      </w:r>
      <w:r w:rsidRPr="00020EB1">
        <w:rPr>
          <w:lang w:val="vi-VN" w:eastAsia="fr-FR" w:bidi="fr-FR"/>
        </w:rPr>
        <w:t xml:space="preserve">NSVSMT </w:t>
      </w:r>
      <w:r w:rsidRPr="00020EB1">
        <w:rPr>
          <w:lang w:val="vi-VN"/>
        </w:rPr>
        <w:t xml:space="preserve">của cán bộ quản lý, các đoàn thể, tổ chức, người trực tiếp tham gia chế biến thực phẩm, giáo viên, nhân viên và cha mẹ, học sinh </w:t>
      </w:r>
      <w:r w:rsidR="001200C4" w:rsidRPr="00EE2B0F">
        <w:rPr>
          <w:lang w:val="vi-VN"/>
        </w:rPr>
        <w:t>trong nhà trường</w:t>
      </w:r>
      <w:r w:rsidRPr="00020EB1">
        <w:rPr>
          <w:lang w:val="vi-VN"/>
        </w:rPr>
        <w:t>.</w:t>
      </w:r>
    </w:p>
    <w:p w:rsidR="00EE2B0F" w:rsidRPr="00020EB1" w:rsidRDefault="00020EB1" w:rsidP="00B969E0">
      <w:pPr>
        <w:pStyle w:val="Vnbnnidung20"/>
        <w:numPr>
          <w:ilvl w:val="0"/>
          <w:numId w:val="9"/>
        </w:numPr>
        <w:shd w:val="clear" w:color="auto" w:fill="auto"/>
        <w:tabs>
          <w:tab w:val="left" w:pos="993"/>
          <w:tab w:val="left" w:pos="1383"/>
        </w:tabs>
        <w:spacing w:before="0" w:line="276" w:lineRule="auto"/>
        <w:ind w:firstLine="709"/>
        <w:rPr>
          <w:lang w:val="vi-VN"/>
        </w:rPr>
      </w:pPr>
      <w:r w:rsidRPr="00EE2B0F">
        <w:rPr>
          <w:lang w:val="vi-VN"/>
        </w:rPr>
        <w:t xml:space="preserve">Đảm bảo thực hiện đúng các quy định về </w:t>
      </w:r>
      <w:r w:rsidRPr="00EE2B0F">
        <w:rPr>
          <w:lang w:val="vi-VN" w:eastAsia="fr-FR" w:bidi="fr-FR"/>
        </w:rPr>
        <w:t xml:space="preserve">ATTP </w:t>
      </w:r>
      <w:r w:rsidRPr="00EE2B0F">
        <w:rPr>
          <w:lang w:val="vi-VN"/>
        </w:rPr>
        <w:t xml:space="preserve">trong trường học. Khống chế ngộ độc thực phẩm và các bệnh truyền qua thực phẩm, phấn đấu không xảy ra vụ ngộ độc thực phẩm, dịch bệnh truyền qua thực phẩm </w:t>
      </w:r>
      <w:r w:rsidR="00EE2B0F" w:rsidRPr="00EE2B0F">
        <w:rPr>
          <w:lang w:val="vi-VN"/>
        </w:rPr>
        <w:t>trong nhà trường</w:t>
      </w:r>
      <w:r w:rsidR="00EE2B0F" w:rsidRPr="00020EB1">
        <w:rPr>
          <w:lang w:val="vi-VN"/>
        </w:rPr>
        <w:t>.</w:t>
      </w:r>
    </w:p>
    <w:p w:rsidR="00020EB1" w:rsidRPr="00EE2B0F" w:rsidRDefault="00020EB1" w:rsidP="00B969E0">
      <w:pPr>
        <w:pStyle w:val="Vnbnnidung20"/>
        <w:numPr>
          <w:ilvl w:val="0"/>
          <w:numId w:val="9"/>
        </w:numPr>
        <w:shd w:val="clear" w:color="auto" w:fill="auto"/>
        <w:tabs>
          <w:tab w:val="left" w:pos="993"/>
          <w:tab w:val="left" w:pos="1397"/>
        </w:tabs>
        <w:spacing w:before="0" w:line="276" w:lineRule="auto"/>
        <w:ind w:firstLine="709"/>
        <w:rPr>
          <w:lang w:val="vi-VN"/>
        </w:rPr>
      </w:pPr>
      <w:r w:rsidRPr="00EE2B0F">
        <w:rPr>
          <w:lang w:val="vi-VN"/>
        </w:rPr>
        <w:t>Tăng cường công tác tuyên truyền, giáo dục, nâng cao nhận thức và kiến thức cho cán bộ, giáo viên và học sinh, nhất là học sinh ở địa bàn nông thôn, miền núi từng bước thay đổi hành vi, tập quán của cộng đồng dân cư trong công tác ATTP và NSVSMT trường học.</w:t>
      </w:r>
    </w:p>
    <w:p w:rsidR="00EE2B0F" w:rsidRPr="00020EB1" w:rsidRDefault="00020EB1" w:rsidP="00B969E0">
      <w:pPr>
        <w:pStyle w:val="Vnbnnidung20"/>
        <w:numPr>
          <w:ilvl w:val="0"/>
          <w:numId w:val="9"/>
        </w:numPr>
        <w:shd w:val="clear" w:color="auto" w:fill="auto"/>
        <w:tabs>
          <w:tab w:val="left" w:pos="993"/>
          <w:tab w:val="left" w:pos="1383"/>
        </w:tabs>
        <w:spacing w:before="0" w:line="276" w:lineRule="auto"/>
        <w:ind w:firstLine="709"/>
        <w:rPr>
          <w:lang w:val="vi-VN"/>
        </w:rPr>
      </w:pPr>
      <w:r w:rsidRPr="00020EB1">
        <w:rPr>
          <w:lang w:val="vi-VN"/>
        </w:rPr>
        <w:t>Tăng cường công tác ATTP và NSVSMT trong trường học, khắc phục những hạn chế trong công tác xây dựng và bảo quản,</w:t>
      </w:r>
      <w:r w:rsidR="00EE2B0F">
        <w:rPr>
          <w:lang w:val="vi-VN"/>
        </w:rPr>
        <w:t xml:space="preserve"> sử dụng công trình vệ sinh tại</w:t>
      </w:r>
      <w:r w:rsidR="00EE2B0F" w:rsidRPr="00EE2B0F">
        <w:rPr>
          <w:lang w:val="vi-VN"/>
        </w:rPr>
        <w:t xml:space="preserve"> trường học</w:t>
      </w:r>
      <w:r w:rsidR="00EE2B0F" w:rsidRPr="00020EB1">
        <w:rPr>
          <w:lang w:val="vi-VN"/>
        </w:rPr>
        <w:t>.</w:t>
      </w:r>
    </w:p>
    <w:p w:rsidR="00EE2B0F" w:rsidRPr="00020EB1" w:rsidRDefault="00020EB1" w:rsidP="00B969E0">
      <w:pPr>
        <w:pStyle w:val="Vnbnnidung20"/>
        <w:numPr>
          <w:ilvl w:val="0"/>
          <w:numId w:val="9"/>
        </w:numPr>
        <w:shd w:val="clear" w:color="auto" w:fill="auto"/>
        <w:tabs>
          <w:tab w:val="left" w:pos="993"/>
          <w:tab w:val="left" w:pos="1383"/>
        </w:tabs>
        <w:spacing w:before="0" w:line="276" w:lineRule="auto"/>
        <w:ind w:firstLine="709"/>
        <w:rPr>
          <w:lang w:val="vi-VN"/>
        </w:rPr>
      </w:pPr>
      <w:r w:rsidRPr="00EE2B0F">
        <w:rPr>
          <w:lang w:val="vi-VN"/>
        </w:rPr>
        <w:t xml:space="preserve">Tạo môi trường giao lưu, học tập, trao đổi kinh nghiệm trong việc sử dụng nguồn nước và bảo vệ môi trường; nhân rộng các mô hình hoạt động có hiệu quả về tuyên truyền về công tác ATTP và NSVSMT và bảo vệ môi trường </w:t>
      </w:r>
      <w:r w:rsidRPr="00EE2B0F">
        <w:rPr>
          <w:lang w:val="vi-VN"/>
        </w:rPr>
        <w:lastRenderedPageBreak/>
        <w:t xml:space="preserve">trong </w:t>
      </w:r>
      <w:bookmarkStart w:id="0" w:name="bookmark3"/>
      <w:r w:rsidR="00EE2B0F" w:rsidRPr="00EE2B0F">
        <w:rPr>
          <w:lang w:val="vi-VN"/>
        </w:rPr>
        <w:t>trường học</w:t>
      </w:r>
      <w:r w:rsidR="00EE2B0F" w:rsidRPr="00020EB1">
        <w:rPr>
          <w:lang w:val="vi-VN"/>
        </w:rPr>
        <w:t>.</w:t>
      </w:r>
    </w:p>
    <w:p w:rsidR="00020EB1" w:rsidRPr="00EE2B0F" w:rsidRDefault="00020EB1" w:rsidP="00B969E0">
      <w:pPr>
        <w:pStyle w:val="Vnbnnidung20"/>
        <w:keepNext/>
        <w:keepLines/>
        <w:numPr>
          <w:ilvl w:val="0"/>
          <w:numId w:val="14"/>
        </w:numPr>
        <w:shd w:val="clear" w:color="auto" w:fill="auto"/>
        <w:tabs>
          <w:tab w:val="left" w:pos="1134"/>
          <w:tab w:val="left" w:pos="1393"/>
        </w:tabs>
        <w:spacing w:before="0" w:line="276" w:lineRule="auto"/>
        <w:ind w:left="0" w:firstLine="709"/>
        <w:outlineLvl w:val="0"/>
      </w:pPr>
      <w:r w:rsidRPr="00EE2B0F">
        <w:rPr>
          <w:rStyle w:val="Tiu10"/>
          <w:bCs w:val="0"/>
          <w:sz w:val="28"/>
          <w:szCs w:val="28"/>
        </w:rPr>
        <w:t>CÁC CH</w:t>
      </w:r>
      <w:r w:rsidRPr="00EE2B0F">
        <w:rPr>
          <w:rStyle w:val="Tiu10"/>
          <w:bCs w:val="0"/>
          <w:sz w:val="28"/>
          <w:szCs w:val="28"/>
          <w:lang w:val="en-US"/>
        </w:rPr>
        <w:t>Ỉ</w:t>
      </w:r>
      <w:r w:rsidRPr="00EE2B0F">
        <w:rPr>
          <w:rStyle w:val="Tiu10"/>
          <w:bCs w:val="0"/>
          <w:sz w:val="28"/>
          <w:szCs w:val="28"/>
        </w:rPr>
        <w:t xml:space="preserve"> TIÊU</w:t>
      </w:r>
      <w:bookmarkEnd w:id="0"/>
    </w:p>
    <w:p w:rsidR="00020EB1" w:rsidRPr="00F67EB7" w:rsidRDefault="00395ACE" w:rsidP="00B969E0">
      <w:pPr>
        <w:pStyle w:val="Vnbnnidung20"/>
        <w:numPr>
          <w:ilvl w:val="0"/>
          <w:numId w:val="10"/>
        </w:numPr>
        <w:shd w:val="clear" w:color="auto" w:fill="auto"/>
        <w:tabs>
          <w:tab w:val="left" w:pos="993"/>
          <w:tab w:val="left" w:pos="1383"/>
        </w:tabs>
        <w:spacing w:before="0" w:line="276" w:lineRule="auto"/>
        <w:ind w:firstLine="709"/>
      </w:pPr>
      <w:r>
        <w:t>Nhà trường</w:t>
      </w:r>
      <w:r w:rsidR="00020EB1" w:rsidRPr="00F67EB7">
        <w:t xml:space="preserve"> xây dựng và tri</w:t>
      </w:r>
      <w:r>
        <w:t>ể</w:t>
      </w:r>
      <w:r w:rsidR="00020EB1" w:rsidRPr="00F67EB7">
        <w:t xml:space="preserve">n khai thực hiện kế hoạch </w:t>
      </w:r>
      <w:r w:rsidR="00020EB1" w:rsidRPr="00F67EB7">
        <w:rPr>
          <w:rStyle w:val="Vnbnnidung2Innghing"/>
          <w:sz w:val="28"/>
          <w:szCs w:val="28"/>
        </w:rPr>
        <w:t>"công tác đảm bảo ATTP phòng ch</w:t>
      </w:r>
      <w:r>
        <w:rPr>
          <w:rStyle w:val="Vnbnnidung2Innghing"/>
          <w:sz w:val="28"/>
          <w:szCs w:val="28"/>
          <w:lang w:val="en-US"/>
        </w:rPr>
        <w:t>ố</w:t>
      </w:r>
      <w:r w:rsidR="00020EB1" w:rsidRPr="00F67EB7">
        <w:rPr>
          <w:rStyle w:val="Vnbnnidung2Innghing"/>
          <w:sz w:val="28"/>
          <w:szCs w:val="28"/>
        </w:rPr>
        <w:t>ng ngộ độc thực ph</w:t>
      </w:r>
      <w:r>
        <w:rPr>
          <w:rStyle w:val="Vnbnnidung2Innghing"/>
          <w:sz w:val="28"/>
          <w:szCs w:val="28"/>
          <w:lang w:val="en-US"/>
        </w:rPr>
        <w:t>ẩ</w:t>
      </w:r>
      <w:r w:rsidR="00020EB1" w:rsidRPr="00F67EB7">
        <w:rPr>
          <w:rStyle w:val="Vnbnnidung2Innghing"/>
          <w:sz w:val="28"/>
          <w:szCs w:val="28"/>
        </w:rPr>
        <w:t>m năm 2020 ”</w:t>
      </w:r>
      <w:r w:rsidR="00020EB1" w:rsidRPr="00F67EB7">
        <w:t xml:space="preserve"> theo đúng các quy định của pháp luật và phù hợp với tình hình thực ti</w:t>
      </w:r>
      <w:r w:rsidR="00F67EB7">
        <w:t>ễ</w:t>
      </w:r>
      <w:r w:rsidR="00020EB1" w:rsidRPr="00F67EB7">
        <w:t>n tại đơn vị;</w:t>
      </w:r>
    </w:p>
    <w:p w:rsidR="00020EB1" w:rsidRPr="00F67EB7" w:rsidRDefault="00395ACE" w:rsidP="00B969E0">
      <w:pPr>
        <w:pStyle w:val="Vnbnnidung20"/>
        <w:numPr>
          <w:ilvl w:val="0"/>
          <w:numId w:val="10"/>
        </w:numPr>
        <w:shd w:val="clear" w:color="auto" w:fill="auto"/>
        <w:tabs>
          <w:tab w:val="left" w:pos="993"/>
          <w:tab w:val="left" w:pos="1023"/>
        </w:tabs>
        <w:spacing w:before="0" w:line="276" w:lineRule="auto"/>
        <w:ind w:firstLine="709"/>
      </w:pPr>
      <w:r>
        <w:t>Trường học</w:t>
      </w:r>
      <w:r w:rsidR="00020EB1" w:rsidRPr="00F67EB7">
        <w:t xml:space="preserve"> có bếp ăn bán trú và nhân viên cấp </w:t>
      </w:r>
      <w:r w:rsidR="00F67EB7">
        <w:t>dưỡng đ</w:t>
      </w:r>
      <w:r w:rsidR="00020EB1" w:rsidRPr="00F67EB7">
        <w:t xml:space="preserve">ược khám sức khỏe định kỳ và được cập nhật các kiến thức về </w:t>
      </w:r>
      <w:r w:rsidR="00F67EB7" w:rsidRPr="00F67EB7">
        <w:t>A</w:t>
      </w:r>
      <w:r w:rsidR="00020EB1" w:rsidRPr="00F67EB7">
        <w:t>TTP.</w:t>
      </w:r>
    </w:p>
    <w:p w:rsidR="00020EB1" w:rsidRDefault="00020EB1" w:rsidP="00B969E0">
      <w:pPr>
        <w:pStyle w:val="Vnbnnidung20"/>
        <w:numPr>
          <w:ilvl w:val="0"/>
          <w:numId w:val="10"/>
        </w:numPr>
        <w:shd w:val="clear" w:color="auto" w:fill="auto"/>
        <w:tabs>
          <w:tab w:val="left" w:pos="993"/>
          <w:tab w:val="left" w:pos="1042"/>
        </w:tabs>
        <w:spacing w:before="0" w:line="276" w:lineRule="auto"/>
        <w:ind w:firstLine="709"/>
      </w:pPr>
      <w:r>
        <w:t xml:space="preserve">100% đảm bảo điều kiện ATTP trong các bếp ăn bán trú, bếp ăn tập thế và các dịch vụ </w:t>
      </w:r>
      <w:r w:rsidR="00EE2B0F" w:rsidRPr="00EE2B0F">
        <w:t>ăn</w:t>
      </w:r>
      <w:r w:rsidRPr="00EE2B0F">
        <w:rPr>
          <w:b/>
        </w:rPr>
        <w:t xml:space="preserve"> </w:t>
      </w:r>
      <w:r>
        <w:t>uống.</w:t>
      </w:r>
    </w:p>
    <w:p w:rsidR="00020EB1" w:rsidRDefault="00020EB1" w:rsidP="00B969E0">
      <w:pPr>
        <w:pStyle w:val="Vnbnnidung20"/>
        <w:numPr>
          <w:ilvl w:val="0"/>
          <w:numId w:val="10"/>
        </w:numPr>
        <w:shd w:val="clear" w:color="auto" w:fill="auto"/>
        <w:tabs>
          <w:tab w:val="left" w:pos="993"/>
          <w:tab w:val="left" w:pos="1038"/>
        </w:tabs>
        <w:spacing w:before="0" w:line="276" w:lineRule="auto"/>
        <w:ind w:firstLine="709"/>
      </w:pPr>
      <w:r w:rsidRPr="00EE2B0F">
        <w:t xml:space="preserve">100% </w:t>
      </w:r>
      <w:r w:rsidR="00335A65">
        <w:t>trong</w:t>
      </w:r>
      <w:r w:rsidR="00395ACE" w:rsidRPr="00EE2B0F">
        <w:t xml:space="preserve"> trường học </w:t>
      </w:r>
      <w:r w:rsidR="00395ACE">
        <w:t xml:space="preserve">có </w:t>
      </w:r>
      <w:r>
        <w:t>nhà tiêu hợp vệ sinh, được quản lý và sử dụng tốt.</w:t>
      </w:r>
    </w:p>
    <w:p w:rsidR="00020EB1" w:rsidRDefault="00020EB1" w:rsidP="00B969E0">
      <w:pPr>
        <w:pStyle w:val="Vnbnnidung20"/>
        <w:numPr>
          <w:ilvl w:val="0"/>
          <w:numId w:val="10"/>
        </w:numPr>
        <w:shd w:val="clear" w:color="auto" w:fill="auto"/>
        <w:tabs>
          <w:tab w:val="left" w:pos="993"/>
          <w:tab w:val="left" w:pos="1033"/>
        </w:tabs>
        <w:spacing w:before="0" w:line="276" w:lineRule="auto"/>
        <w:ind w:firstLine="709"/>
      </w:pPr>
      <w:r>
        <w:t xml:space="preserve">100% </w:t>
      </w:r>
      <w:r w:rsidR="00395ACE">
        <w:t xml:space="preserve">CB, GV, NV, người lao động và học sinh </w:t>
      </w:r>
      <w:r>
        <w:t>thực hiện tốt vệ sinh cá nhân, giữ vệ sinh môi trường trong trường học.</w:t>
      </w:r>
    </w:p>
    <w:p w:rsidR="00020EB1" w:rsidRDefault="00395ACE" w:rsidP="00B969E0">
      <w:pPr>
        <w:pStyle w:val="Vnbnnidung20"/>
        <w:numPr>
          <w:ilvl w:val="0"/>
          <w:numId w:val="10"/>
        </w:numPr>
        <w:shd w:val="clear" w:color="auto" w:fill="auto"/>
        <w:tabs>
          <w:tab w:val="left" w:pos="993"/>
          <w:tab w:val="left" w:pos="1042"/>
        </w:tabs>
        <w:spacing w:before="0" w:line="276" w:lineRule="auto"/>
        <w:ind w:firstLine="709"/>
      </w:pPr>
      <w:r>
        <w:t>Trường học</w:t>
      </w:r>
      <w:r w:rsidR="00020EB1">
        <w:t xml:space="preserve"> </w:t>
      </w:r>
      <w:r>
        <w:t xml:space="preserve">được </w:t>
      </w:r>
      <w:r w:rsidR="00020EB1">
        <w:t>sử dụng nước sạch; thực hiện ki</w:t>
      </w:r>
      <w:r>
        <w:t>ể</w:t>
      </w:r>
      <w:r w:rsidR="00020EB1">
        <w:t>m định ch</w:t>
      </w:r>
      <w:r>
        <w:t>ấ</w:t>
      </w:r>
      <w:r w:rsidR="00020EB1">
        <w:t>t lượng nước theo quy định. Có các giải pháp ch</w:t>
      </w:r>
      <w:r>
        <w:t>ố</w:t>
      </w:r>
      <w:r w:rsidR="00020EB1">
        <w:t>ng cạn kiệt, chống ô nhiễm, bảo vệ chất lượng nguồn nước ngẩm, nước mặn tại các hồ, ao, sông, su</w:t>
      </w:r>
      <w:r w:rsidR="00F67EB7">
        <w:t>ố</w:t>
      </w:r>
      <w:r w:rsidR="00020EB1">
        <w:t>i...</w:t>
      </w:r>
    </w:p>
    <w:p w:rsidR="00020EB1" w:rsidRPr="00F67EB7" w:rsidRDefault="00F67EB7" w:rsidP="00B969E0">
      <w:pPr>
        <w:pStyle w:val="ListParagraph"/>
        <w:widowControl w:val="0"/>
        <w:numPr>
          <w:ilvl w:val="0"/>
          <w:numId w:val="14"/>
        </w:numPr>
        <w:tabs>
          <w:tab w:val="left" w:pos="1134"/>
        </w:tabs>
        <w:spacing w:after="120" w:line="276" w:lineRule="auto"/>
        <w:ind w:hanging="866"/>
        <w:jc w:val="both"/>
        <w:rPr>
          <w:sz w:val="28"/>
          <w:szCs w:val="28"/>
        </w:rPr>
      </w:pPr>
      <w:r w:rsidRPr="00F67EB7">
        <w:rPr>
          <w:rStyle w:val="Vnbnnidung30"/>
          <w:sz w:val="28"/>
          <w:szCs w:val="28"/>
          <w:lang w:val="en-US"/>
        </w:rPr>
        <w:t xml:space="preserve"> </w:t>
      </w:r>
      <w:r w:rsidR="00020EB1" w:rsidRPr="00F67EB7">
        <w:rPr>
          <w:rStyle w:val="Vnbnnidung30"/>
          <w:sz w:val="28"/>
          <w:szCs w:val="28"/>
        </w:rPr>
        <w:t>NỘI D</w:t>
      </w:r>
      <w:r w:rsidRPr="00F67EB7">
        <w:rPr>
          <w:rStyle w:val="Vnbnnidung30"/>
          <w:sz w:val="28"/>
          <w:szCs w:val="28"/>
          <w:lang w:val="en-US"/>
        </w:rPr>
        <w:t>U</w:t>
      </w:r>
      <w:r w:rsidR="00020EB1" w:rsidRPr="00F67EB7">
        <w:rPr>
          <w:rStyle w:val="Vnbnnidung30"/>
          <w:sz w:val="28"/>
          <w:szCs w:val="28"/>
        </w:rPr>
        <w:t>NG VÀ GIẢI PHÁP</w:t>
      </w:r>
    </w:p>
    <w:p w:rsidR="00020EB1" w:rsidRPr="00F67EB7" w:rsidRDefault="00020EB1" w:rsidP="00B969E0">
      <w:pPr>
        <w:tabs>
          <w:tab w:val="left" w:pos="993"/>
        </w:tabs>
        <w:spacing w:after="120" w:line="276" w:lineRule="auto"/>
        <w:ind w:firstLine="709"/>
        <w:jc w:val="both"/>
        <w:rPr>
          <w:sz w:val="28"/>
          <w:szCs w:val="28"/>
        </w:rPr>
      </w:pPr>
      <w:r w:rsidRPr="00F67EB7">
        <w:rPr>
          <w:rStyle w:val="Vnbnnidung30"/>
          <w:sz w:val="28"/>
          <w:szCs w:val="28"/>
        </w:rPr>
        <w:t>1. Công tác tuyên truyền</w:t>
      </w:r>
    </w:p>
    <w:p w:rsidR="00020EB1" w:rsidRPr="00F67EB7" w:rsidRDefault="00020EB1" w:rsidP="00B969E0">
      <w:pPr>
        <w:pStyle w:val="Vnbnnidung20"/>
        <w:shd w:val="clear" w:color="auto" w:fill="auto"/>
        <w:tabs>
          <w:tab w:val="left" w:pos="993"/>
        </w:tabs>
        <w:spacing w:before="0" w:line="276" w:lineRule="auto"/>
        <w:ind w:firstLine="709"/>
      </w:pPr>
      <w:r w:rsidRPr="00F67EB7">
        <w:t xml:space="preserve">Đấy mạnh công tác tuyên truyền về “Luật An toàn thực phẩm” và các văn bản hướng dẫn thực hiện công tác ATTP trong trường học: Thông tư số 30/2012/TT-BYT ngày 05/12/2012 của Bộ Y tế; Thông tư số 15/2012/TT-BYT ngàỵ 12/9/2012 của Bộ Y tế; Thông tư 47/2014/TT-BYT ngày 11/12/2014 cua Bộ Y 1 tê; Thông tư liên bộ số 13/2016/TTLT-BYT-BGDĐT ngay 12/5/2016 của Bộ Y tế - Bộ Giáo dục và Đào tạo về Quy định về công tác y tế trường học; Nghị định 15/2018/NĐ-CP ngày 02/02/2018 của Chính phủ quy định chi tiết thi hành một số điều của Luật An toàn thực phẩm; Ke hoạch số 3964/KH-UBND ngàỵ 06/7/2016 của ủy ban nhân dân tỉnh về triển khai Chỉ thị số 13/CT-TTg; Kể hoạch số 3964/KH-UBND ngày 06/7/2016 của ủy ban nhân dân tỉnh về triển khai Chỉ thị sổ 13/CT-TTg; các văn bản chỉ đạo của các cấp về công tác ATTP và NSVSMT... đối với cán bộ quản lý giáo dục, giáo viên, nhân viên y </w:t>
      </w:r>
      <w:r w:rsidR="00EE2B0F">
        <w:t>tế</w:t>
      </w:r>
      <w:r w:rsidRPr="00F67EB7">
        <w:t>, người trực tiếp chế biến thực phẩm và nhân viên nuôi dưỡng ...;</w:t>
      </w:r>
    </w:p>
    <w:p w:rsidR="00020EB1" w:rsidRPr="00F67EB7" w:rsidRDefault="00020EB1" w:rsidP="00B969E0">
      <w:pPr>
        <w:pStyle w:val="Vnbnnidung20"/>
        <w:numPr>
          <w:ilvl w:val="0"/>
          <w:numId w:val="11"/>
        </w:numPr>
        <w:shd w:val="clear" w:color="auto" w:fill="auto"/>
        <w:tabs>
          <w:tab w:val="left" w:pos="993"/>
          <w:tab w:val="left" w:pos="1134"/>
        </w:tabs>
        <w:spacing w:before="0" w:line="276" w:lineRule="auto"/>
        <w:ind w:firstLine="709"/>
      </w:pPr>
      <w:r w:rsidRPr="00F67EB7">
        <w:t>Công tác tuyên truyền ATTP</w:t>
      </w:r>
    </w:p>
    <w:p w:rsidR="00020EB1" w:rsidRPr="00F67EB7" w:rsidRDefault="00020EB1" w:rsidP="00B969E0">
      <w:pPr>
        <w:pStyle w:val="Vnbnnidung20"/>
        <w:numPr>
          <w:ilvl w:val="0"/>
          <w:numId w:val="12"/>
        </w:numPr>
        <w:shd w:val="clear" w:color="auto" w:fill="auto"/>
        <w:tabs>
          <w:tab w:val="left" w:pos="851"/>
        </w:tabs>
        <w:spacing w:before="0" w:line="276" w:lineRule="auto"/>
        <w:ind w:firstLine="709"/>
      </w:pPr>
      <w:r w:rsidRPr="00F67EB7">
        <w:t>Tuyên truyền nâng cao nhận thức về ATTP và NSVSMT cho cán bộ quản lý, giáo viên, nhân viên và học sinh tập trung vào các nội dung: vệ sinh cá nhân, vệ sinh ăn u</w:t>
      </w:r>
      <w:r w:rsidR="00EE2B0F">
        <w:t>ố</w:t>
      </w:r>
      <w:r w:rsidRPr="00F67EB7">
        <w:t>ng, sử dụng phụ gia thực ph</w:t>
      </w:r>
      <w:r w:rsidR="00EE2B0F">
        <w:t>ẩ</w:t>
      </w:r>
      <w:r w:rsidRPr="00F67EB7">
        <w:t>m an toàn, ki</w:t>
      </w:r>
      <w:r w:rsidR="00EE2B0F">
        <w:t>ể</w:t>
      </w:r>
      <w:r w:rsidRPr="00F67EB7">
        <w:t>m soát thực ph</w:t>
      </w:r>
      <w:r w:rsidR="00EE2B0F">
        <w:t>ẩ</w:t>
      </w:r>
      <w:r w:rsidRPr="00F67EB7">
        <w:t xml:space="preserve">m </w:t>
      </w:r>
      <w:r w:rsidRPr="00F67EB7">
        <w:lastRenderedPageBreak/>
        <w:t>an toàn, nhận bi</w:t>
      </w:r>
      <w:r w:rsidR="00EE2B0F">
        <w:t>ế</w:t>
      </w:r>
      <w:r w:rsidRPr="00F67EB7">
        <w:t>t sử dụng thực ph</w:t>
      </w:r>
      <w:r w:rsidR="00EE2B0F">
        <w:t>ẩ</w:t>
      </w:r>
      <w:r w:rsidRPr="00F67EB7">
        <w:t>m, thức ăn đảm bảo an toàn, đi</w:t>
      </w:r>
      <w:r w:rsidR="00EE2B0F">
        <w:t>ề</w:t>
      </w:r>
      <w:r w:rsidRPr="00F67EB7">
        <w:t>u kiện, thời gian bảo quản thực ph</w:t>
      </w:r>
      <w:r w:rsidR="00EE2B0F">
        <w:t>ẩ</w:t>
      </w:r>
      <w:r w:rsidRPr="00F67EB7">
        <w:t>m; ... giúp học sinh và các đối tượng có liên quan nhận thức và thực hành đúng. L</w:t>
      </w:r>
      <w:r w:rsidR="00EE2B0F">
        <w:t>ồ</w:t>
      </w:r>
      <w:r w:rsidRPr="00F67EB7">
        <w:t>ng ghép với chi</w:t>
      </w:r>
      <w:r w:rsidR="00EE2B0F">
        <w:t>ế</w:t>
      </w:r>
      <w:r w:rsidRPr="00F67EB7">
        <w:t>n dịch truy</w:t>
      </w:r>
      <w:r w:rsidR="00EE2B0F">
        <w:t>ề</w:t>
      </w:r>
      <w:r w:rsidRPr="00F67EB7">
        <w:t>n thông “Hành trình 10 triệu bàn tay sạch” hướng d</w:t>
      </w:r>
      <w:r w:rsidR="00EE2B0F">
        <w:t>ẫ</w:t>
      </w:r>
      <w:r w:rsidRPr="00F67EB7">
        <w:t xml:space="preserve">n học sinh rửa tay và giữ gìn bàn tay sạch phòng chống bệnh </w:t>
      </w:r>
      <w:r w:rsidRPr="00EE2B0F">
        <w:t>truy</w:t>
      </w:r>
      <w:r w:rsidR="00EE2B0F" w:rsidRPr="00EE2B0F">
        <w:t>ề</w:t>
      </w:r>
      <w:r w:rsidRPr="00EE2B0F">
        <w:t>n nhi</w:t>
      </w:r>
      <w:r w:rsidR="00EE2B0F" w:rsidRPr="00EE2B0F">
        <w:t>ễ</w:t>
      </w:r>
      <w:r w:rsidRPr="00EE2B0F">
        <w:t xml:space="preserve">m </w:t>
      </w:r>
      <w:r w:rsidRPr="00F67EB7">
        <w:t>đặc biệt các bệnh lây truy</w:t>
      </w:r>
      <w:r w:rsidR="00EE2B0F">
        <w:t>ề</w:t>
      </w:r>
      <w:r w:rsidRPr="00F67EB7">
        <w:t>n qua đường tiêu hóa;</w:t>
      </w:r>
    </w:p>
    <w:p w:rsidR="00020EB1" w:rsidRPr="00F67EB7" w:rsidRDefault="00020EB1" w:rsidP="00B969E0">
      <w:pPr>
        <w:pStyle w:val="Vnbnnidung20"/>
        <w:numPr>
          <w:ilvl w:val="0"/>
          <w:numId w:val="12"/>
        </w:numPr>
        <w:shd w:val="clear" w:color="auto" w:fill="auto"/>
        <w:tabs>
          <w:tab w:val="left" w:pos="851"/>
        </w:tabs>
        <w:spacing w:before="0" w:line="276" w:lineRule="auto"/>
        <w:ind w:firstLine="709"/>
      </w:pPr>
      <w:r w:rsidRPr="00F67EB7">
        <w:t>Tuyên truyền nâng cao nhận thức, trách nhiệm của cha mẹ học sinh trong việc t</w:t>
      </w:r>
      <w:r w:rsidR="00EE2B0F">
        <w:t>ổ</w:t>
      </w:r>
      <w:r w:rsidRPr="00F67EB7">
        <w:t xml:space="preserve"> chức bữa ăn đảm bảo dinh dưỡng, ATTP cho học sinh tại gia đình và ph</w:t>
      </w:r>
      <w:r w:rsidR="00EE2B0F">
        <w:t>ố</w:t>
      </w:r>
      <w:r w:rsidRPr="00F67EB7">
        <w:t>i h</w:t>
      </w:r>
      <w:r w:rsidR="00EE2B0F">
        <w:t>ợ</w:t>
      </w:r>
      <w:r w:rsidRPr="00F67EB7">
        <w:t>p với nhà trường t</w:t>
      </w:r>
      <w:r w:rsidR="00EE2B0F">
        <w:t>ổ</w:t>
      </w:r>
      <w:r w:rsidRPr="00F67EB7">
        <w:t xml:space="preserve"> chức bữa ăn bán trú cho học sinh đảm bảo ATTP;</w:t>
      </w:r>
    </w:p>
    <w:p w:rsidR="00020EB1" w:rsidRPr="00F67EB7" w:rsidRDefault="00020EB1" w:rsidP="00B969E0">
      <w:pPr>
        <w:pStyle w:val="Vnbnnidung20"/>
        <w:numPr>
          <w:ilvl w:val="0"/>
          <w:numId w:val="12"/>
        </w:numPr>
        <w:shd w:val="clear" w:color="auto" w:fill="auto"/>
        <w:tabs>
          <w:tab w:val="left" w:pos="851"/>
        </w:tabs>
        <w:spacing w:before="0" w:line="276" w:lineRule="auto"/>
        <w:ind w:firstLine="709"/>
      </w:pPr>
      <w:r w:rsidRPr="00F67EB7">
        <w:t>Công khai trên bảng tin nhà trường các cơ sở sản xuất, chế bi</w:t>
      </w:r>
      <w:r w:rsidR="00EE2B0F">
        <w:t>ế</w:t>
      </w:r>
      <w:r w:rsidRPr="00F67EB7">
        <w:t xml:space="preserve">n thực phẩm và dịch vụ ăn uống đã ký hợp đồng đối với </w:t>
      </w:r>
      <w:r w:rsidR="00EE2B0F">
        <w:t>nhà trường</w:t>
      </w:r>
      <w:r w:rsidRPr="00F67EB7">
        <w:t xml:space="preserve"> </w:t>
      </w:r>
      <w:r w:rsidR="00EE2B0F">
        <w:t>khi</w:t>
      </w:r>
      <w:r w:rsidRPr="00F67EB7">
        <w:t xml:space="preserve"> tổ chức hoạt động ăn bán trú;</w:t>
      </w:r>
    </w:p>
    <w:p w:rsidR="00020EB1" w:rsidRPr="00F67EB7" w:rsidRDefault="00020EB1" w:rsidP="00B969E0">
      <w:pPr>
        <w:pStyle w:val="Vnbnnidung20"/>
        <w:numPr>
          <w:ilvl w:val="0"/>
          <w:numId w:val="12"/>
        </w:numPr>
        <w:shd w:val="clear" w:color="auto" w:fill="auto"/>
        <w:tabs>
          <w:tab w:val="left" w:pos="851"/>
          <w:tab w:val="left" w:pos="922"/>
        </w:tabs>
        <w:spacing w:before="0" w:line="276" w:lineRule="auto"/>
        <w:ind w:firstLine="709"/>
      </w:pPr>
      <w:r w:rsidRPr="00F67EB7">
        <w:t>Hưởng ứng và triển khai có hiệu quả các hoạt động truyền thông trong “Tháng hành động vì chất lượng vệ sinh ATTP”.</w:t>
      </w:r>
    </w:p>
    <w:p w:rsidR="00020EB1" w:rsidRPr="00F67EB7" w:rsidRDefault="00020EB1" w:rsidP="00B969E0">
      <w:pPr>
        <w:pStyle w:val="Vnbnnidung20"/>
        <w:numPr>
          <w:ilvl w:val="0"/>
          <w:numId w:val="11"/>
        </w:numPr>
        <w:shd w:val="clear" w:color="auto" w:fill="auto"/>
        <w:tabs>
          <w:tab w:val="left" w:pos="993"/>
          <w:tab w:val="left" w:pos="1134"/>
        </w:tabs>
        <w:spacing w:before="0" w:line="276" w:lineRule="auto"/>
        <w:ind w:firstLine="709"/>
      </w:pPr>
      <w:r w:rsidRPr="00F67EB7">
        <w:t>Công tác tuyên truyền NSVSMT</w:t>
      </w:r>
    </w:p>
    <w:p w:rsidR="00020EB1" w:rsidRPr="00F67EB7" w:rsidRDefault="00020EB1" w:rsidP="00B969E0">
      <w:pPr>
        <w:pStyle w:val="Vnbnnidung20"/>
        <w:numPr>
          <w:ilvl w:val="0"/>
          <w:numId w:val="12"/>
        </w:numPr>
        <w:shd w:val="clear" w:color="auto" w:fill="auto"/>
        <w:tabs>
          <w:tab w:val="left" w:pos="851"/>
        </w:tabs>
        <w:spacing w:before="0" w:line="276" w:lineRule="auto"/>
        <w:ind w:firstLine="709"/>
      </w:pPr>
      <w:r w:rsidRPr="00F67EB7">
        <w:t>Đ</w:t>
      </w:r>
      <w:r w:rsidR="00F67EB7">
        <w:t>ẩ</w:t>
      </w:r>
      <w:r w:rsidRPr="00F67EB7">
        <w:t>y mạnh công tác truyền thông nâng cao nhận thức với nhiều hình thức cho học sinh và giáo viên trong các cơ sở giáo dục vê nước sạch, vệ sinh cá nhân, vệ sinh môi trường thông qua các hoạt động chính khóa và ngoại khóa. Quản lí, sử dụng, bảo quản và nâng cấp công trình nước sạch và vệ sinh trường học đê công trình được sử dụng hiệu quả, bên vững. Găn tiêu chí nước sạch và vệ sinh trường học vào phong trào thi đua xây dựng "Trường học thân thiện, học sinh tích cực";</w:t>
      </w:r>
    </w:p>
    <w:p w:rsidR="00020EB1" w:rsidRPr="00F67EB7" w:rsidRDefault="00020EB1" w:rsidP="00B969E0">
      <w:pPr>
        <w:pStyle w:val="Vnbnnidung20"/>
        <w:numPr>
          <w:ilvl w:val="0"/>
          <w:numId w:val="12"/>
        </w:numPr>
        <w:shd w:val="clear" w:color="auto" w:fill="auto"/>
        <w:tabs>
          <w:tab w:val="left" w:pos="851"/>
        </w:tabs>
        <w:spacing w:before="0" w:line="276" w:lineRule="auto"/>
        <w:ind w:firstLine="709"/>
      </w:pPr>
      <w:r w:rsidRPr="00F67EB7">
        <w:t>Chú trọng lồng ghép, tích hợp nội dung nước sạch và vệ sinh môi trường trong các môn học có liên quan;</w:t>
      </w:r>
    </w:p>
    <w:p w:rsidR="00020EB1" w:rsidRPr="00F67EB7" w:rsidRDefault="00020EB1" w:rsidP="00B969E0">
      <w:pPr>
        <w:pStyle w:val="Vnbnnidung20"/>
        <w:shd w:val="clear" w:color="auto" w:fill="auto"/>
        <w:tabs>
          <w:tab w:val="left" w:pos="851"/>
        </w:tabs>
        <w:spacing w:before="0" w:line="276" w:lineRule="auto"/>
        <w:ind w:firstLine="709"/>
      </w:pPr>
      <w:r w:rsidRPr="00F67EB7">
        <w:t>-</w:t>
      </w:r>
      <w:r w:rsidR="00395ACE">
        <w:t xml:space="preserve"> </w:t>
      </w:r>
      <w:r w:rsidRPr="00F67EB7">
        <w:t xml:space="preserve">Tổ chức các hoạt động giáo dục ngoài giờ lên lớp, hoạt động ngoại khóa về nước sạch và vệ sinh môi trường; tăng cường việc </w:t>
      </w:r>
      <w:r w:rsidRPr="00EE2B0F">
        <w:t xml:space="preserve">hướng </w:t>
      </w:r>
      <w:r w:rsidR="00EE2B0F" w:rsidRPr="00EE2B0F">
        <w:t>dẫn</w:t>
      </w:r>
      <w:r w:rsidRPr="00EE2B0F">
        <w:t xml:space="preserve"> </w:t>
      </w:r>
      <w:r w:rsidRPr="00F67EB7">
        <w:t>sử dụng và bảo quản có hiệu quả các công trình nước sạch, vệ sinh; rèn luyện kỹ năng bảo vệ nguôn nước và môi trường cho học sinh;</w:t>
      </w:r>
    </w:p>
    <w:p w:rsidR="00020EB1" w:rsidRPr="00F67EB7" w:rsidRDefault="00020EB1" w:rsidP="00B969E0">
      <w:pPr>
        <w:pStyle w:val="Vnbnnidung20"/>
        <w:numPr>
          <w:ilvl w:val="0"/>
          <w:numId w:val="12"/>
        </w:numPr>
        <w:shd w:val="clear" w:color="auto" w:fill="auto"/>
        <w:tabs>
          <w:tab w:val="left" w:pos="851"/>
        </w:tabs>
        <w:spacing w:before="0" w:line="276" w:lineRule="auto"/>
        <w:ind w:firstLine="709"/>
      </w:pPr>
      <w:r w:rsidRPr="00F67EB7">
        <w:t>Tổ chức hương ứng Tuần lễ quốc gia NSVSMT (29/4-6/5), ngày Nước thế giới (22/3), ngày Môi trường Th</w:t>
      </w:r>
      <w:r w:rsidR="00EE2B0F">
        <w:t>ế</w:t>
      </w:r>
      <w:r w:rsidRPr="00F67EB7">
        <w:t xml:space="preserve"> giới (5/6), ngày Vệ sinh yêu nước (02/7), ngày Th</w:t>
      </w:r>
      <w:r w:rsidR="00EE2B0F">
        <w:t>ế</w:t>
      </w:r>
      <w:r w:rsidRPr="00F67EB7">
        <w:t xml:space="preserve"> giới rửa tay với xà phòng (15/10) h</w:t>
      </w:r>
      <w:r w:rsidR="00EE2B0F">
        <w:t>à</w:t>
      </w:r>
      <w:r w:rsidRPr="00F67EB7">
        <w:t>ng năm.</w:t>
      </w:r>
    </w:p>
    <w:p w:rsidR="00020EB1" w:rsidRPr="00F67EB7" w:rsidRDefault="00B969E0" w:rsidP="00B969E0">
      <w:pPr>
        <w:pStyle w:val="Vnbnnidung20"/>
        <w:numPr>
          <w:ilvl w:val="0"/>
          <w:numId w:val="11"/>
        </w:numPr>
        <w:shd w:val="clear" w:color="auto" w:fill="auto"/>
        <w:tabs>
          <w:tab w:val="left" w:pos="993"/>
          <w:tab w:val="left" w:pos="1134"/>
        </w:tabs>
        <w:spacing w:before="0" w:line="276" w:lineRule="auto"/>
        <w:ind w:firstLine="709"/>
      </w:pPr>
      <w:r>
        <w:t xml:space="preserve"> </w:t>
      </w:r>
      <w:r w:rsidR="00020EB1" w:rsidRPr="00F67EB7">
        <w:t>Hình thức tuyên truyền: tích hợp trong các bài giảng chính khóa môn sinh học, giáo dục công dân..., t</w:t>
      </w:r>
      <w:r w:rsidR="00395ACE">
        <w:t>ổ</w:t>
      </w:r>
      <w:r w:rsidR="00020EB1" w:rsidRPr="00F67EB7">
        <w:t xml:space="preserve"> chức nói chuyện dưới cờ theo chủ đ</w:t>
      </w:r>
      <w:r w:rsidR="00395ACE">
        <w:t>ề</w:t>
      </w:r>
      <w:r w:rsidR="00020EB1" w:rsidRPr="00F67EB7">
        <w:t>, t</w:t>
      </w:r>
      <w:r w:rsidR="00395ACE">
        <w:t>ổ</w:t>
      </w:r>
      <w:r w:rsidR="00020EB1" w:rsidRPr="00F67EB7">
        <w:t xml:space="preserve"> chức tọa đàm..., t</w:t>
      </w:r>
      <w:r w:rsidR="00395ACE">
        <w:t>ổ</w:t>
      </w:r>
      <w:r w:rsidR="00020EB1" w:rsidRPr="00F67EB7">
        <w:t xml:space="preserve"> chức hội thảo chia sẻ kinh nghiệm, tham quan học tập... Tuyên truyền nêu gương đồng thời thông báo các </w:t>
      </w:r>
      <w:r w:rsidR="00EE2B0F" w:rsidRPr="00EE2B0F">
        <w:t>tập thể, cá nhân</w:t>
      </w:r>
      <w:r w:rsidR="00020EB1" w:rsidRPr="00EE2B0F">
        <w:t xml:space="preserve"> làm tốt</w:t>
      </w:r>
      <w:r w:rsidR="00020EB1" w:rsidRPr="00F67EB7">
        <w:t xml:space="preserve">, các mô hình điểm về nhà vệ sinh sạch sẽ, các </w:t>
      </w:r>
      <w:r w:rsidR="00020EB1" w:rsidRPr="00EE2B0F">
        <w:t>b</w:t>
      </w:r>
      <w:r w:rsidR="00EE2B0F" w:rsidRPr="00EE2B0F">
        <w:t>ế</w:t>
      </w:r>
      <w:r w:rsidR="00020EB1" w:rsidRPr="00EE2B0F">
        <w:t>p</w:t>
      </w:r>
      <w:r w:rsidR="00020EB1" w:rsidRPr="00F67EB7">
        <w:t xml:space="preserve"> ăn bán trú trên thông tin đại chúng tại địa phương đ</w:t>
      </w:r>
      <w:r w:rsidR="00EE2B0F">
        <w:t>ể</w:t>
      </w:r>
      <w:r w:rsidR="00020EB1" w:rsidRPr="00F67EB7">
        <w:t xml:space="preserve"> nhân dân </w:t>
      </w:r>
      <w:r w:rsidR="00020EB1" w:rsidRPr="00EE2B0F">
        <w:t>hi</w:t>
      </w:r>
      <w:r w:rsidR="00EE2B0F" w:rsidRPr="00EE2B0F">
        <w:t>ể</w:t>
      </w:r>
      <w:r w:rsidR="00020EB1" w:rsidRPr="00EE2B0F">
        <w:t>u và ph</w:t>
      </w:r>
      <w:r w:rsidR="00EE2B0F" w:rsidRPr="00EE2B0F">
        <w:t>ố</w:t>
      </w:r>
      <w:r w:rsidR="00020EB1" w:rsidRPr="00EE2B0F">
        <w:t>i hợp h</w:t>
      </w:r>
      <w:r w:rsidR="00EE2B0F" w:rsidRPr="00EE2B0F">
        <w:t>ỗ</w:t>
      </w:r>
      <w:r w:rsidR="00020EB1" w:rsidRPr="00EE2B0F">
        <w:t xml:space="preserve"> trợ các </w:t>
      </w:r>
      <w:r w:rsidR="00EE2B0F">
        <w:t>nhà trường</w:t>
      </w:r>
      <w:r w:rsidR="001200C4" w:rsidRPr="00EE2B0F">
        <w:t xml:space="preserve"> </w:t>
      </w:r>
      <w:r w:rsidR="00EE2B0F" w:rsidRPr="00EE2B0F">
        <w:t>về</w:t>
      </w:r>
      <w:r w:rsidR="00020EB1" w:rsidRPr="00EE2B0F">
        <w:t xml:space="preserve"> </w:t>
      </w:r>
      <w:r w:rsidR="00020EB1" w:rsidRPr="00F67EB7">
        <w:t xml:space="preserve">mọi mặt và nhân </w:t>
      </w:r>
      <w:r w:rsidR="00020EB1" w:rsidRPr="00F67EB7">
        <w:lastRenderedPageBreak/>
        <w:t>rộng mô hình trong toàn ngành.</w:t>
      </w:r>
    </w:p>
    <w:p w:rsidR="00020EB1" w:rsidRPr="00395ACE" w:rsidRDefault="00020EB1" w:rsidP="00B969E0">
      <w:pPr>
        <w:keepNext/>
        <w:keepLines/>
        <w:widowControl w:val="0"/>
        <w:numPr>
          <w:ilvl w:val="0"/>
          <w:numId w:val="13"/>
        </w:numPr>
        <w:tabs>
          <w:tab w:val="left" w:pos="993"/>
          <w:tab w:val="left" w:pos="1038"/>
        </w:tabs>
        <w:spacing w:after="120" w:line="276" w:lineRule="auto"/>
        <w:ind w:firstLine="709"/>
        <w:jc w:val="both"/>
        <w:outlineLvl w:val="0"/>
        <w:rPr>
          <w:sz w:val="28"/>
          <w:szCs w:val="28"/>
        </w:rPr>
      </w:pPr>
      <w:bookmarkStart w:id="1" w:name="bookmark4"/>
      <w:r w:rsidRPr="00395ACE">
        <w:rPr>
          <w:rStyle w:val="Tiu10"/>
          <w:bCs w:val="0"/>
          <w:sz w:val="28"/>
          <w:szCs w:val="28"/>
        </w:rPr>
        <w:t>Đảm bảo điều kiện chế biến và tổ chức b</w:t>
      </w:r>
      <w:r w:rsidR="00395ACE" w:rsidRPr="00395ACE">
        <w:rPr>
          <w:rStyle w:val="Tiu10"/>
          <w:bCs w:val="0"/>
          <w:sz w:val="28"/>
          <w:szCs w:val="28"/>
          <w:lang w:val="en-US"/>
        </w:rPr>
        <w:t>ữ</w:t>
      </w:r>
      <w:r w:rsidRPr="00395ACE">
        <w:rPr>
          <w:rStyle w:val="Tiu10"/>
          <w:bCs w:val="0"/>
          <w:sz w:val="28"/>
          <w:szCs w:val="28"/>
        </w:rPr>
        <w:t>a ăn tập thể cho học sinh tại các tr</w:t>
      </w:r>
      <w:r w:rsidR="00395ACE" w:rsidRPr="00395ACE">
        <w:rPr>
          <w:rStyle w:val="Tiu10"/>
          <w:bCs w:val="0"/>
          <w:sz w:val="28"/>
          <w:szCs w:val="28"/>
          <w:lang w:val="en-US"/>
        </w:rPr>
        <w:t>ườ</w:t>
      </w:r>
      <w:r w:rsidRPr="00395ACE">
        <w:rPr>
          <w:rStyle w:val="Tiu10"/>
          <w:bCs w:val="0"/>
          <w:sz w:val="28"/>
          <w:szCs w:val="28"/>
        </w:rPr>
        <w:t>ng có t</w:t>
      </w:r>
      <w:r w:rsidR="00395ACE" w:rsidRPr="00395ACE">
        <w:rPr>
          <w:rStyle w:val="Tiu10"/>
          <w:bCs w:val="0"/>
          <w:sz w:val="28"/>
          <w:szCs w:val="28"/>
          <w:lang w:val="en-US"/>
        </w:rPr>
        <w:t>ổ</w:t>
      </w:r>
      <w:r w:rsidRPr="00395ACE">
        <w:rPr>
          <w:rStyle w:val="Tiu10"/>
          <w:bCs w:val="0"/>
          <w:sz w:val="28"/>
          <w:szCs w:val="28"/>
        </w:rPr>
        <w:t xml:space="preserve"> chức bán trú</w:t>
      </w:r>
      <w:bookmarkEnd w:id="1"/>
    </w:p>
    <w:p w:rsidR="00020EB1" w:rsidRPr="00F67EB7" w:rsidRDefault="00EE2B0F" w:rsidP="00B969E0">
      <w:pPr>
        <w:pStyle w:val="Vnbnnidung20"/>
        <w:numPr>
          <w:ilvl w:val="1"/>
          <w:numId w:val="13"/>
        </w:numPr>
        <w:shd w:val="clear" w:color="auto" w:fill="auto"/>
        <w:tabs>
          <w:tab w:val="left" w:pos="993"/>
          <w:tab w:val="left" w:pos="1134"/>
        </w:tabs>
        <w:spacing w:before="0" w:line="276" w:lineRule="auto"/>
        <w:ind w:firstLine="709"/>
      </w:pPr>
      <w:r>
        <w:t>C</w:t>
      </w:r>
      <w:r w:rsidRPr="00EE2B0F">
        <w:t>ơ sở kinh doanh</w:t>
      </w:r>
      <w:r w:rsidR="00020EB1" w:rsidRPr="00EE2B0F">
        <w:rPr>
          <w:b/>
        </w:rPr>
        <w:t xml:space="preserve"> </w:t>
      </w:r>
      <w:r w:rsidR="00020EB1" w:rsidRPr="00F67EB7">
        <w:t xml:space="preserve">dịch vụ </w:t>
      </w:r>
      <w:r w:rsidR="00395ACE">
        <w:t>ă</w:t>
      </w:r>
      <w:r w:rsidR="00020EB1" w:rsidRPr="00F67EB7">
        <w:t>n uống</w:t>
      </w:r>
      <w:r>
        <w:t xml:space="preserve"> cho nhà trường 100%</w:t>
      </w:r>
      <w:r w:rsidR="00020EB1" w:rsidRPr="00F67EB7">
        <w:t xml:space="preserve"> thực hiện đúng các quy định về ATTP; được cấp giấy ch</w:t>
      </w:r>
      <w:r w:rsidR="00395ACE">
        <w:t>ứ</w:t>
      </w:r>
      <w:r w:rsidR="00020EB1" w:rsidRPr="00F67EB7">
        <w:t xml:space="preserve">ng nhận </w:t>
      </w:r>
      <w:r w:rsidR="00020EB1" w:rsidRPr="00F67EB7">
        <w:rPr>
          <w:rStyle w:val="Vnbnnidung2Innghing"/>
          <w:sz w:val="28"/>
          <w:szCs w:val="28"/>
        </w:rPr>
        <w:t>“Cơ sở đủ điều kiện an toàn thực ph</w:t>
      </w:r>
      <w:r w:rsidR="00395ACE">
        <w:rPr>
          <w:rStyle w:val="Vnbnnidung2Innghing"/>
          <w:sz w:val="28"/>
          <w:szCs w:val="28"/>
          <w:lang w:val="en-US"/>
        </w:rPr>
        <w:t>ẩ</w:t>
      </w:r>
      <w:r w:rsidR="00020EB1" w:rsidRPr="00F67EB7">
        <w:rPr>
          <w:rStyle w:val="Vnbnnidung2Innghing"/>
          <w:sz w:val="28"/>
          <w:szCs w:val="28"/>
        </w:rPr>
        <w:t>m</w:t>
      </w:r>
      <w:r w:rsidR="00020EB1" w:rsidRPr="00F67EB7">
        <w:t>” hoặc ký cam kết đảm bảo an toàn thực ph</w:t>
      </w:r>
      <w:r w:rsidR="00395ACE">
        <w:t>ẩ</w:t>
      </w:r>
      <w:r w:rsidR="00020EB1" w:rsidRPr="00F67EB7">
        <w:t>m.</w:t>
      </w:r>
    </w:p>
    <w:p w:rsidR="00020EB1" w:rsidRPr="00F67EB7" w:rsidRDefault="00020EB1" w:rsidP="00B969E0">
      <w:pPr>
        <w:pStyle w:val="Vnbnnidung20"/>
        <w:numPr>
          <w:ilvl w:val="0"/>
          <w:numId w:val="12"/>
        </w:numPr>
        <w:shd w:val="clear" w:color="auto" w:fill="auto"/>
        <w:tabs>
          <w:tab w:val="left" w:pos="851"/>
        </w:tabs>
        <w:spacing w:before="0" w:line="276" w:lineRule="auto"/>
        <w:ind w:firstLine="709"/>
      </w:pPr>
      <w:r w:rsidRPr="00B969E0">
        <w:t xml:space="preserve">Chủ cơ sở và người trực </w:t>
      </w:r>
      <w:r w:rsidRPr="00F67EB7">
        <w:t>tiếp chế biến thực phẩm, phục vụ ăn uống phải tuân thủ đúng các quy định v</w:t>
      </w:r>
      <w:r w:rsidR="00395ACE">
        <w:t>ề</w:t>
      </w:r>
      <w:r w:rsidRPr="00F67EB7">
        <w:t xml:space="preserve"> ATTP trong quá trình thực hiện nhiệm vụ; được tập hu</w:t>
      </w:r>
      <w:r w:rsidR="00395ACE">
        <w:t>ấ</w:t>
      </w:r>
      <w:r w:rsidRPr="00F67EB7">
        <w:t>n kiến thức an toàn thực ph</w:t>
      </w:r>
      <w:r w:rsidR="00395ACE">
        <w:t>ẩ</w:t>
      </w:r>
      <w:r w:rsidRPr="00F67EB7">
        <w:t>m và khám sức khỏe, xét nghiệm theo quy định;</w:t>
      </w:r>
    </w:p>
    <w:p w:rsidR="00020EB1" w:rsidRPr="00F67EB7" w:rsidRDefault="00020EB1" w:rsidP="00B969E0">
      <w:pPr>
        <w:pStyle w:val="Vnbnnidung20"/>
        <w:numPr>
          <w:ilvl w:val="0"/>
          <w:numId w:val="12"/>
        </w:numPr>
        <w:shd w:val="clear" w:color="auto" w:fill="auto"/>
        <w:tabs>
          <w:tab w:val="left" w:pos="851"/>
        </w:tabs>
        <w:spacing w:before="0" w:line="276" w:lineRule="auto"/>
        <w:ind w:firstLine="709"/>
      </w:pPr>
      <w:r w:rsidRPr="00F67EB7">
        <w:t>Đảm bảo các điều kiện ATTP theo quy định về cơ sở vật chất, trang thiết bị, nguyên liệu thực ph</w:t>
      </w:r>
      <w:r w:rsidR="00B969E0">
        <w:t>ẩ</w:t>
      </w:r>
      <w:r w:rsidRPr="00F67EB7">
        <w:t>m, phụ gia thực ph</w:t>
      </w:r>
      <w:r w:rsidR="00B969E0">
        <w:t>ẩ</w:t>
      </w:r>
      <w:r w:rsidRPr="00F67EB7">
        <w:t>m, ngu</w:t>
      </w:r>
      <w:r w:rsidR="00B969E0">
        <w:t>ồ</w:t>
      </w:r>
      <w:r w:rsidRPr="00F67EB7">
        <w:t>n nước sạch, nước đá sạch đ</w:t>
      </w:r>
      <w:r w:rsidR="00B969E0">
        <w:t>ể</w:t>
      </w:r>
      <w:r w:rsidRPr="00F67EB7">
        <w:t xml:space="preserve"> ch</w:t>
      </w:r>
      <w:r w:rsidR="00B969E0">
        <w:t>ế</w:t>
      </w:r>
      <w:r w:rsidRPr="00F67EB7">
        <w:t xml:space="preserve"> bi</w:t>
      </w:r>
      <w:r w:rsidR="00B969E0">
        <w:t>ế</w:t>
      </w:r>
      <w:r w:rsidRPr="00F67EB7">
        <w:t>n thức ăn...;</w:t>
      </w:r>
    </w:p>
    <w:p w:rsidR="00020EB1" w:rsidRPr="00F67EB7" w:rsidRDefault="00020EB1" w:rsidP="00B969E0">
      <w:pPr>
        <w:pStyle w:val="Vnbnnidung20"/>
        <w:numPr>
          <w:ilvl w:val="0"/>
          <w:numId w:val="12"/>
        </w:numPr>
        <w:shd w:val="clear" w:color="auto" w:fill="auto"/>
        <w:tabs>
          <w:tab w:val="left" w:pos="851"/>
        </w:tabs>
        <w:spacing w:before="0" w:line="276" w:lineRule="auto"/>
        <w:ind w:firstLine="709"/>
      </w:pPr>
      <w:r w:rsidRPr="00F67EB7">
        <w:t>Tiếp tục thực hi</w:t>
      </w:r>
      <w:r w:rsidR="00B969E0">
        <w:t>ệ</w:t>
      </w:r>
      <w:r w:rsidRPr="00F67EB7">
        <w:t>n nghiêm túc việc ký kết hợp đồng có thỏa thuận chặt chẽ m</w:t>
      </w:r>
      <w:r w:rsidR="00B969E0">
        <w:t>ua</w:t>
      </w:r>
      <w:r w:rsidRPr="00F67EB7">
        <w:t xml:space="preserve"> thực ph</w:t>
      </w:r>
      <w:r w:rsidR="00B969E0">
        <w:t>ẩ</w:t>
      </w:r>
      <w:r w:rsidRPr="00F67EB7">
        <w:t xml:space="preserve">m, suất ăn bán trú cho học sinh </w:t>
      </w:r>
      <w:r w:rsidR="00B969E0">
        <w:t>ở</w:t>
      </w:r>
      <w:r w:rsidRPr="00F67EB7">
        <w:t xml:space="preserve"> những cơ sở được phép sản xuất, kinh doanh thực phẩm có Giấy chứng nhận “Cơ sở đủ điều kiện an toàn thực ph</w:t>
      </w:r>
      <w:r w:rsidR="00395ACE">
        <w:t>ẩ</w:t>
      </w:r>
      <w:r w:rsidRPr="00F67EB7">
        <w:t>m”; các cơ sở cung c</w:t>
      </w:r>
      <w:r w:rsidR="00395ACE">
        <w:t>ấ</w:t>
      </w:r>
      <w:r w:rsidRPr="00F67EB7">
        <w:t>p su</w:t>
      </w:r>
      <w:r w:rsidR="00395ACE">
        <w:t>ất ăn phải có địa điểm</w:t>
      </w:r>
      <w:r w:rsidRPr="00F67EB7">
        <w:t xml:space="preserve"> không quá xa với trường học; duy trì ki</w:t>
      </w:r>
      <w:r w:rsidR="00395ACE">
        <w:t>ể</w:t>
      </w:r>
      <w:r w:rsidRPr="00F67EB7">
        <w:t>m tra chất lượng, nguồn gốc thực ph</w:t>
      </w:r>
      <w:r w:rsidR="00395ACE">
        <w:t>ẩ</w:t>
      </w:r>
      <w:r w:rsidRPr="00F67EB7">
        <w:t>m của cơ sở cung ứng thực phấm, suất ăn; kiên quyết không để các đơn vị cung cấp thực phẩm, ch</w:t>
      </w:r>
      <w:r w:rsidR="00395ACE">
        <w:t>ế</w:t>
      </w:r>
      <w:r w:rsidRPr="00F67EB7">
        <w:t xml:space="preserve"> bi</w:t>
      </w:r>
      <w:r w:rsidR="00395ACE">
        <w:t>ế</w:t>
      </w:r>
      <w:r w:rsidRPr="00F67EB7">
        <w:t>n suất ăn không bảo đảm các quy định vê ATTP cung c</w:t>
      </w:r>
      <w:r w:rsidR="00395ACE">
        <w:t>ấ</w:t>
      </w:r>
      <w:r w:rsidRPr="00F67EB7">
        <w:t>p dịch vụ ăn u</w:t>
      </w:r>
      <w:r w:rsidR="00395ACE">
        <w:t>ố</w:t>
      </w:r>
      <w:r w:rsidRPr="00F67EB7">
        <w:t>ng cho nhà trường;</w:t>
      </w:r>
    </w:p>
    <w:p w:rsidR="00020EB1" w:rsidRPr="00F67EB7" w:rsidRDefault="00020EB1" w:rsidP="00B969E0">
      <w:pPr>
        <w:pStyle w:val="Vnbnnidung20"/>
        <w:shd w:val="clear" w:color="auto" w:fill="auto"/>
        <w:tabs>
          <w:tab w:val="left" w:pos="851"/>
        </w:tabs>
        <w:spacing w:before="0" w:line="276" w:lineRule="auto"/>
        <w:ind w:firstLine="709"/>
      </w:pPr>
      <w:r w:rsidRPr="00F67EB7">
        <w:t>- Thực hiện đúng các nguyên tắc quản lý nuôi dưỡng: Đ</w:t>
      </w:r>
      <w:r w:rsidR="00395ACE">
        <w:t>ả</w:t>
      </w:r>
      <w:r w:rsidRPr="00F67EB7">
        <w:t xml:space="preserve">m bảo chất lượng bữa ăn, khâu phần ăn của học sinh; thực hiện nghiêm việc công khai thực đơn, thực phẩm, đơn giá hàng ngày; thực hiện chế độ </w:t>
      </w:r>
      <w:r w:rsidR="00395ACE">
        <w:t>ă</w:t>
      </w:r>
      <w:r w:rsidRPr="00F67EB7">
        <w:t>n theo lứa tu</w:t>
      </w:r>
      <w:r w:rsidR="00395ACE">
        <w:t>ổ</w:t>
      </w:r>
      <w:r w:rsidRPr="00F67EB7">
        <w:t>i; cải tiến món ăn và ph</w:t>
      </w:r>
      <w:r w:rsidR="00395ACE">
        <w:t>ố</w:t>
      </w:r>
      <w:r w:rsidRPr="00F67EB7">
        <w:t>i hợp món ăn trong ngày hợp lý; l</w:t>
      </w:r>
      <w:r w:rsidR="00395ACE">
        <w:t>ậ</w:t>
      </w:r>
      <w:r w:rsidRPr="00F67EB7">
        <w:t>p, lưu trữ h</w:t>
      </w:r>
      <w:r w:rsidR="00395ACE">
        <w:t>ồ</w:t>
      </w:r>
      <w:r w:rsidRPr="00F67EB7">
        <w:t xml:space="preserve"> sơ, s</w:t>
      </w:r>
      <w:r w:rsidR="00395ACE">
        <w:t>ổ</w:t>
      </w:r>
      <w:r w:rsidRPr="00F67EB7">
        <w:t xml:space="preserve"> sách quản lý ăn bán trú; </w:t>
      </w:r>
      <w:r w:rsidR="00395ACE">
        <w:t>l</w:t>
      </w:r>
      <w:r w:rsidRPr="00F67EB7">
        <w:t>ưu mẫu thức ăn, cập nhật ghi chép đ</w:t>
      </w:r>
      <w:r w:rsidR="00395ACE">
        <w:t>ầ</w:t>
      </w:r>
      <w:r w:rsidRPr="00F67EB7">
        <w:t>y đ</w:t>
      </w:r>
      <w:r w:rsidR="00395ACE">
        <w:t>ủ</w:t>
      </w:r>
      <w:r w:rsidRPr="00F67EB7">
        <w:t xml:space="preserve"> hàng ngày trong các cơ sớ giáo dục có tổ chức ăn bán trú theo đúng quy định..</w:t>
      </w:r>
    </w:p>
    <w:p w:rsidR="00020EB1" w:rsidRPr="00F67EB7" w:rsidRDefault="00020EB1" w:rsidP="00B969E0">
      <w:pPr>
        <w:pStyle w:val="Vnbnnidung20"/>
        <w:numPr>
          <w:ilvl w:val="1"/>
          <w:numId w:val="13"/>
        </w:numPr>
        <w:shd w:val="clear" w:color="auto" w:fill="auto"/>
        <w:tabs>
          <w:tab w:val="left" w:pos="993"/>
          <w:tab w:val="left" w:pos="1250"/>
        </w:tabs>
        <w:spacing w:before="0" w:line="276" w:lineRule="auto"/>
        <w:ind w:firstLine="709"/>
      </w:pPr>
      <w:r w:rsidRPr="00F67EB7">
        <w:t>Hằng ngày, phân cộng lãnh đạo nhà trường trực bán trú, phân công người giao nhận thực ph</w:t>
      </w:r>
      <w:r w:rsidR="00395ACE">
        <w:t>ẩ</w:t>
      </w:r>
      <w:r w:rsidRPr="00F67EB7">
        <w:t>m, ki</w:t>
      </w:r>
      <w:r w:rsidR="00395ACE">
        <w:t>ể</w:t>
      </w:r>
      <w:r w:rsidRPr="00F67EB7">
        <w:t>m soát hóa đơn, giấy tờ ki</w:t>
      </w:r>
      <w:r w:rsidR="00395ACE">
        <w:t>ể</w:t>
      </w:r>
      <w:r w:rsidRPr="00F67EB7">
        <w:t>m dịch..., ki</w:t>
      </w:r>
      <w:r w:rsidR="00395ACE">
        <w:t>ể</w:t>
      </w:r>
      <w:r w:rsidRPr="00F67EB7">
        <w:t>m tra chất lượng, định lượng thực phấm tươi sống, giám sát khâu chế biến, chia, cấp phát thức ăn, lưu m</w:t>
      </w:r>
      <w:r w:rsidR="0078569C">
        <w:t>ẫ</w:t>
      </w:r>
      <w:r w:rsidRPr="00F67EB7">
        <w:t>u thức ăn theo qu</w:t>
      </w:r>
      <w:r w:rsidR="0078569C">
        <w:t>y</w:t>
      </w:r>
      <w:r w:rsidRPr="00F67EB7">
        <w:t xml:space="preserve"> định. Thực hiện công tác tự ki</w:t>
      </w:r>
      <w:r w:rsidR="00395ACE">
        <w:t>ể</w:t>
      </w:r>
      <w:r w:rsidRPr="00F67EB7">
        <w:t>m tra hàng tu</w:t>
      </w:r>
      <w:r w:rsidR="00395ACE">
        <w:t>ầ</w:t>
      </w:r>
      <w:r w:rsidRPr="00F67EB7">
        <w:t>n, hàng tháng ghi đầy đủ biên bản ki</w:t>
      </w:r>
      <w:r w:rsidR="00395ACE">
        <w:t>ể</w:t>
      </w:r>
      <w:r w:rsidRPr="00F67EB7">
        <w:t>m tra.</w:t>
      </w:r>
    </w:p>
    <w:p w:rsidR="00020EB1" w:rsidRPr="00F67EB7" w:rsidRDefault="00020EB1" w:rsidP="00B969E0">
      <w:pPr>
        <w:pStyle w:val="Vnbnnidung20"/>
        <w:numPr>
          <w:ilvl w:val="1"/>
          <w:numId w:val="13"/>
        </w:numPr>
        <w:shd w:val="clear" w:color="auto" w:fill="auto"/>
        <w:tabs>
          <w:tab w:val="left" w:pos="993"/>
          <w:tab w:val="left" w:pos="1250"/>
        </w:tabs>
        <w:spacing w:before="0" w:line="276" w:lineRule="auto"/>
        <w:ind w:firstLine="709"/>
      </w:pPr>
      <w:r w:rsidRPr="00F67EB7">
        <w:t>Thực hiện công tác xã hội hoá trong việc cải tạo cơ sở vật chất phục vụ bán trú. Tăng cường đầu tư trang thiết bị phục vụ công tác nuôi dưỡng theo hướng chu</w:t>
      </w:r>
      <w:r w:rsidR="0078569C">
        <w:t>ẩ</w:t>
      </w:r>
      <w:r w:rsidRPr="00F67EB7">
        <w:t>n hóa, hiện đại hóa, đảm bảo an toàn, hợp vệ sinh.</w:t>
      </w:r>
    </w:p>
    <w:p w:rsidR="00020EB1" w:rsidRPr="0078569C" w:rsidRDefault="00020EB1" w:rsidP="00B969E0">
      <w:pPr>
        <w:keepNext/>
        <w:keepLines/>
        <w:widowControl w:val="0"/>
        <w:numPr>
          <w:ilvl w:val="0"/>
          <w:numId w:val="13"/>
        </w:numPr>
        <w:tabs>
          <w:tab w:val="left" w:pos="993"/>
          <w:tab w:val="left" w:pos="1092"/>
        </w:tabs>
        <w:spacing w:after="120" w:line="276" w:lineRule="auto"/>
        <w:ind w:firstLine="709"/>
        <w:jc w:val="both"/>
        <w:outlineLvl w:val="0"/>
        <w:rPr>
          <w:sz w:val="28"/>
          <w:szCs w:val="28"/>
        </w:rPr>
      </w:pPr>
      <w:bookmarkStart w:id="2" w:name="bookmark5"/>
      <w:r w:rsidRPr="0078569C">
        <w:rPr>
          <w:rStyle w:val="Tiu10"/>
          <w:bCs w:val="0"/>
          <w:sz w:val="28"/>
          <w:szCs w:val="28"/>
        </w:rPr>
        <w:lastRenderedPageBreak/>
        <w:t>Đảm bảo nước sạch, vệ sinh môi trường</w:t>
      </w:r>
      <w:bookmarkEnd w:id="2"/>
    </w:p>
    <w:p w:rsidR="00020EB1" w:rsidRPr="00F67EB7" w:rsidRDefault="0078569C" w:rsidP="00B969E0">
      <w:pPr>
        <w:pStyle w:val="Vnbnnidung20"/>
        <w:numPr>
          <w:ilvl w:val="1"/>
          <w:numId w:val="13"/>
        </w:numPr>
        <w:shd w:val="clear" w:color="auto" w:fill="auto"/>
        <w:tabs>
          <w:tab w:val="left" w:pos="993"/>
          <w:tab w:val="left" w:pos="1250"/>
        </w:tabs>
        <w:spacing w:before="0" w:line="276" w:lineRule="auto"/>
        <w:ind w:firstLine="709"/>
      </w:pPr>
      <w:r>
        <w:t>T</w:t>
      </w:r>
      <w:r w:rsidR="00020EB1" w:rsidRPr="00F67EB7">
        <w:t>rường học phải cung cấp đủ nước sạch trong sinh hoạt và ăn, uống cho giáo viên và học sinh. Đảm bảo vệ sinh đường ống dẫn nước, các bể chứa nước phải có nắp đậy, lưới chổng côn trùng và khóa an toàn; định kỳ thau rửa vệ sinh theo quy định.</w:t>
      </w:r>
    </w:p>
    <w:p w:rsidR="00020EB1" w:rsidRPr="00F67EB7" w:rsidRDefault="0078569C" w:rsidP="00B969E0">
      <w:pPr>
        <w:pStyle w:val="Vnbnnidung20"/>
        <w:numPr>
          <w:ilvl w:val="1"/>
          <w:numId w:val="13"/>
        </w:numPr>
        <w:shd w:val="clear" w:color="auto" w:fill="auto"/>
        <w:tabs>
          <w:tab w:val="left" w:pos="993"/>
          <w:tab w:val="left" w:pos="1250"/>
        </w:tabs>
        <w:spacing w:before="0" w:line="276" w:lineRule="auto"/>
        <w:ind w:firstLine="709"/>
      </w:pPr>
      <w:r>
        <w:t>T</w:t>
      </w:r>
      <w:r w:rsidR="00020EB1" w:rsidRPr="00F67EB7">
        <w:t>rường học sử dụng nước uống tinh khiết đóng chai, đóng bình phải ký hợp đồng có thỏa thuận chặt chẽ và chỉ sử đụng các sán pham nước uống đóng chai, đóng bình đã được công bố h</w:t>
      </w:r>
      <w:r>
        <w:t>ợ</w:t>
      </w:r>
      <w:r w:rsidR="00020EB1" w:rsidRPr="00F67EB7">
        <w:t>p quy của các cơ sờ sản xuất được c</w:t>
      </w:r>
      <w:r>
        <w:t>ấ</w:t>
      </w:r>
      <w:r w:rsidR="00020EB1" w:rsidRPr="00F67EB7">
        <w:t>p gi</w:t>
      </w:r>
      <w:r>
        <w:t>ấ</w:t>
      </w:r>
      <w:r w:rsidR="00020EB1" w:rsidRPr="00F67EB7">
        <w:t xml:space="preserve">y chứng nhận </w:t>
      </w:r>
      <w:r w:rsidR="00020EB1" w:rsidRPr="00F67EB7">
        <w:rPr>
          <w:rStyle w:val="Vnbnnidung2Innghing"/>
          <w:sz w:val="28"/>
          <w:szCs w:val="28"/>
        </w:rPr>
        <w:t>“Cơ sở đủ điểu kiện an toàn thực ph</w:t>
      </w:r>
      <w:r>
        <w:rPr>
          <w:rStyle w:val="Vnbnnidung2Innghing"/>
          <w:sz w:val="28"/>
          <w:szCs w:val="28"/>
          <w:lang w:val="en-US"/>
        </w:rPr>
        <w:t>ẩ</w:t>
      </w:r>
      <w:r w:rsidR="00020EB1" w:rsidRPr="00F67EB7">
        <w:rPr>
          <w:rStyle w:val="Vnbnnidung2Innghing"/>
          <w:sz w:val="28"/>
          <w:szCs w:val="28"/>
        </w:rPr>
        <w:t>m”.</w:t>
      </w:r>
      <w:r w:rsidR="00020EB1" w:rsidRPr="00F67EB7">
        <w:t xml:space="preserve"> Định kỳ nhà trường lấy mẫu xét nghiệm thực hiện quy trình kiếm nghiệm nước theo hướng dẫn tại công văn số 2709/BCĐ ngày 21/10/2016 của Ban chỉ đạo về công tác YTTH tỉnh.</w:t>
      </w:r>
    </w:p>
    <w:p w:rsidR="00020EB1" w:rsidRPr="00F67EB7" w:rsidRDefault="00020EB1" w:rsidP="00B969E0">
      <w:pPr>
        <w:pStyle w:val="Vnbnnidung20"/>
        <w:shd w:val="clear" w:color="auto" w:fill="auto"/>
        <w:tabs>
          <w:tab w:val="left" w:pos="993"/>
        </w:tabs>
        <w:spacing w:before="0" w:line="276" w:lineRule="auto"/>
        <w:ind w:firstLine="709"/>
      </w:pPr>
      <w:r w:rsidRPr="00F67EB7">
        <w:t xml:space="preserve">Các đơn vị sử dụng nguồn nước do công ty nước sạch cung cấp </w:t>
      </w:r>
      <w:r w:rsidRPr="00F67EB7">
        <w:rPr>
          <w:rStyle w:val="Vnbnnidung2Innghing"/>
          <w:sz w:val="28"/>
          <w:szCs w:val="28"/>
        </w:rPr>
        <w:t>dùng trong sinh hoạt không phải làm xét nghiệm kiêm định chất lượng nước,</w:t>
      </w:r>
      <w:r w:rsidRPr="00F67EB7">
        <w:t xml:space="preserve"> các đơn vị sử dụng nguồn nước do công ty nước sạch cung cấp </w:t>
      </w:r>
      <w:r w:rsidRPr="00F67EB7">
        <w:rPr>
          <w:rStyle w:val="Vnbnnidung2Innghing"/>
          <w:sz w:val="28"/>
          <w:szCs w:val="28"/>
        </w:rPr>
        <w:t>dùng trong ăn uổng phải làm xét nghiệm kiêm định chát lượng nước,</w:t>
      </w:r>
      <w:r w:rsidRPr="00F67EB7">
        <w:t xml:space="preserve"> các đơn vị sử dụng nguồn nước tự cung cấp hoặc từ các nguồn khác phải làm xét nghiệm ki</w:t>
      </w:r>
      <w:r w:rsidR="0078569C">
        <w:t>ể</w:t>
      </w:r>
      <w:r w:rsidRPr="00F67EB7">
        <w:t>m định chất lượng nước ăn uống, nước sinh hoạt theo quy định tại Thông tư số 50/2015/TT-BYT ngày 11/12/2015 của Bộ y tế về Quy định việc kiếm tra vệ sinh, chất lượng nước ăn uồng, nước sinh hoạt (1 lần/năm tại Trung tâm y tế dự phòng tỉnh).</w:t>
      </w:r>
    </w:p>
    <w:p w:rsidR="00020EB1" w:rsidRPr="00F67EB7" w:rsidRDefault="00020EB1" w:rsidP="00B969E0">
      <w:pPr>
        <w:pStyle w:val="Vnbnnidung20"/>
        <w:numPr>
          <w:ilvl w:val="1"/>
          <w:numId w:val="13"/>
        </w:numPr>
        <w:shd w:val="clear" w:color="auto" w:fill="auto"/>
        <w:tabs>
          <w:tab w:val="left" w:pos="1276"/>
        </w:tabs>
        <w:spacing w:before="0" w:line="276" w:lineRule="auto"/>
        <w:ind w:firstLine="709"/>
      </w:pPr>
      <w:r w:rsidRPr="00F67EB7">
        <w:t>Đảm bảo vệ sinh môi trường, cống rãnh thoát nước, nhà vệ sinh... duy trì chế độ vệ sinh hàng tuần và thu gom rác thải hàng ngày; có bồn (chậu) rửa tay, cung cấp đủ nước sạch và xà phòng rửa tay cho học sinh.</w:t>
      </w:r>
    </w:p>
    <w:p w:rsidR="00020EB1" w:rsidRPr="0078569C" w:rsidRDefault="00020EB1" w:rsidP="00B969E0">
      <w:pPr>
        <w:keepNext/>
        <w:keepLines/>
        <w:widowControl w:val="0"/>
        <w:numPr>
          <w:ilvl w:val="0"/>
          <w:numId w:val="13"/>
        </w:numPr>
        <w:tabs>
          <w:tab w:val="left" w:pos="993"/>
          <w:tab w:val="left" w:pos="1047"/>
        </w:tabs>
        <w:spacing w:after="120" w:line="276" w:lineRule="auto"/>
        <w:ind w:firstLine="709"/>
        <w:jc w:val="both"/>
        <w:outlineLvl w:val="0"/>
        <w:rPr>
          <w:sz w:val="28"/>
          <w:szCs w:val="28"/>
        </w:rPr>
      </w:pPr>
      <w:bookmarkStart w:id="3" w:name="bookmark6"/>
      <w:r w:rsidRPr="0078569C">
        <w:rPr>
          <w:rStyle w:val="Tiu10"/>
          <w:bCs w:val="0"/>
          <w:sz w:val="28"/>
          <w:szCs w:val="28"/>
        </w:rPr>
        <w:t>Nâng cao năng lực quản lý về công tác đảm bảo ATTP và NSVSMT trong các cơ sở giáo dục</w:t>
      </w:r>
      <w:bookmarkEnd w:id="3"/>
    </w:p>
    <w:p w:rsidR="00020EB1" w:rsidRPr="00F67EB7" w:rsidRDefault="00020EB1" w:rsidP="00B969E0">
      <w:pPr>
        <w:pStyle w:val="Vnbnnidung20"/>
        <w:numPr>
          <w:ilvl w:val="1"/>
          <w:numId w:val="13"/>
        </w:numPr>
        <w:shd w:val="clear" w:color="auto" w:fill="auto"/>
        <w:tabs>
          <w:tab w:val="left" w:pos="993"/>
          <w:tab w:val="left" w:pos="1249"/>
        </w:tabs>
        <w:spacing w:before="0" w:line="276" w:lineRule="auto"/>
        <w:ind w:firstLine="709"/>
      </w:pPr>
      <w:r w:rsidRPr="00F67EB7">
        <w:t xml:space="preserve">Thực hiện quản lý về ATTP và NSVSMT trong </w:t>
      </w:r>
      <w:r w:rsidR="0078569C">
        <w:t>nhà trường</w:t>
      </w:r>
      <w:r w:rsidRPr="00F67EB7">
        <w:t xml:space="preserve"> theo Luật và các văn b</w:t>
      </w:r>
      <w:r w:rsidR="0078569C">
        <w:t>ả</w:t>
      </w:r>
      <w:r w:rsidRPr="00F67EB7">
        <w:t>n hướng d</w:t>
      </w:r>
      <w:r w:rsidR="0078569C">
        <w:t>ẫ</w:t>
      </w:r>
      <w:r w:rsidRPr="00F67EB7">
        <w:t>n, chỉ đạo của các c</w:t>
      </w:r>
      <w:r w:rsidR="0078569C">
        <w:t>ấ</w:t>
      </w:r>
      <w:r w:rsidRPr="00F67EB7">
        <w:t>p v</w:t>
      </w:r>
      <w:r w:rsidR="0078569C">
        <w:t>ề</w:t>
      </w:r>
      <w:r w:rsidRPr="00F67EB7">
        <w:t xml:space="preserve"> công tác ATTP và NSVSMT trong các cơ sở giáo dục. Kiên quyết không đ</w:t>
      </w:r>
      <w:r w:rsidR="0078569C">
        <w:t>ể</w:t>
      </w:r>
      <w:r w:rsidRPr="00F67EB7">
        <w:t xml:space="preserve"> các cơ s</w:t>
      </w:r>
      <w:r w:rsidR="0078569C">
        <w:t>ở</w:t>
      </w:r>
      <w:r w:rsidRPr="00F67EB7">
        <w:t xml:space="preserve"> không đ</w:t>
      </w:r>
      <w:r w:rsidR="0078569C">
        <w:t>ủ</w:t>
      </w:r>
      <w:r w:rsidRPr="00F67EB7">
        <w:t xml:space="preserve"> điều ki</w:t>
      </w:r>
      <w:r w:rsidR="0078569C">
        <w:t>ệ</w:t>
      </w:r>
      <w:r w:rsidRPr="00F67EB7">
        <w:t>n đảm bảo về ATTP và NSVSMT t</w:t>
      </w:r>
      <w:r w:rsidR="0078569C">
        <w:t>ổ</w:t>
      </w:r>
      <w:r w:rsidRPr="00F67EB7">
        <w:t xml:space="preserve"> chức cho học sinh, trẻ em ăn bán trú hoặc tri</w:t>
      </w:r>
      <w:r w:rsidR="0078569C">
        <w:t>ể</w:t>
      </w:r>
      <w:r w:rsidRPr="00F67EB7">
        <w:t>n khai (dịch vụ kinh doanh) ăn, uống trong các cơ sở giáo dục.</w:t>
      </w:r>
    </w:p>
    <w:p w:rsidR="00020EB1" w:rsidRPr="00F67EB7" w:rsidRDefault="0078569C" w:rsidP="00B969E0">
      <w:pPr>
        <w:pStyle w:val="Vnbnnidung20"/>
        <w:numPr>
          <w:ilvl w:val="1"/>
          <w:numId w:val="13"/>
        </w:numPr>
        <w:shd w:val="clear" w:color="auto" w:fill="auto"/>
        <w:tabs>
          <w:tab w:val="left" w:pos="993"/>
          <w:tab w:val="left" w:pos="1258"/>
        </w:tabs>
        <w:spacing w:before="0" w:line="276" w:lineRule="auto"/>
        <w:ind w:firstLine="709"/>
      </w:pPr>
      <w:r>
        <w:t>X</w:t>
      </w:r>
      <w:r w:rsidR="00020EB1" w:rsidRPr="00F67EB7">
        <w:t>ây dựng kế hoạch bảo đám ATTP và NSVSMT phòng ch</w:t>
      </w:r>
      <w:r>
        <w:t>ố</w:t>
      </w:r>
      <w:r w:rsidR="00020EB1" w:rsidRPr="00F67EB7">
        <w:t>ng ngộ độc thực ph</w:t>
      </w:r>
      <w:r>
        <w:t>ẩ</w:t>
      </w:r>
      <w:r w:rsidR="00020EB1" w:rsidRPr="00F67EB7">
        <w:t>m.</w:t>
      </w:r>
    </w:p>
    <w:p w:rsidR="00020EB1" w:rsidRPr="00F67EB7" w:rsidRDefault="00020EB1" w:rsidP="00B969E0">
      <w:pPr>
        <w:pStyle w:val="Vnbnnidung20"/>
        <w:numPr>
          <w:ilvl w:val="1"/>
          <w:numId w:val="13"/>
        </w:numPr>
        <w:shd w:val="clear" w:color="auto" w:fill="auto"/>
        <w:tabs>
          <w:tab w:val="left" w:pos="993"/>
          <w:tab w:val="left" w:pos="1258"/>
        </w:tabs>
        <w:spacing w:before="0" w:line="276" w:lineRule="auto"/>
        <w:ind w:firstLine="709"/>
      </w:pPr>
      <w:r w:rsidRPr="00F67EB7">
        <w:t>Thực hiện nghiêm túc công tác tự kiếm tra, giám sát việc thực hiện ATTP và NSVSMT tại các cơ sở giáo dục đồng thời phối h</w:t>
      </w:r>
      <w:r w:rsidR="0078569C">
        <w:t>ợ</w:t>
      </w:r>
      <w:r w:rsidRPr="00F67EB7">
        <w:t>p với các đơn vị liên quan trên địa bàn thực hi</w:t>
      </w:r>
      <w:r w:rsidR="0078569C">
        <w:t>ệ</w:t>
      </w:r>
      <w:r w:rsidRPr="00F67EB7">
        <w:t>n ki</w:t>
      </w:r>
      <w:r w:rsidR="0078569C">
        <w:t>ể</w:t>
      </w:r>
      <w:r w:rsidRPr="00F67EB7">
        <w:t xml:space="preserve">m tra, giám sát, quản lý công tác đảm bảo ATTP và NSVSMT theo thẩm quyền đối với bếp ăn bán trú, bếp ăn tập thế, dịch </w:t>
      </w:r>
      <w:r w:rsidRPr="00F67EB7">
        <w:lastRenderedPageBreak/>
        <w:t>vụ ăn uống trong các cơ sở giáo dục theo đúng quy định trong đó, tăng cường quán lý ch</w:t>
      </w:r>
      <w:r w:rsidR="0078569C">
        <w:t>ấ</w:t>
      </w:r>
      <w:r w:rsidRPr="00F67EB7">
        <w:t>t lượng hoạt động t</w:t>
      </w:r>
      <w:r w:rsidR="0078569C">
        <w:t>ổ</w:t>
      </w:r>
      <w:r w:rsidRPr="00F67EB7">
        <w:t xml:space="preserve"> chức ăn bán trú trong các cơ sở giáo dục. Việc t</w:t>
      </w:r>
      <w:r w:rsidR="0078569C">
        <w:t>ổ</w:t>
      </w:r>
      <w:r w:rsidRPr="00F67EB7">
        <w:t xml:space="preserve"> chức các b</w:t>
      </w:r>
      <w:r w:rsidR="0078569C">
        <w:t>ữa</w:t>
      </w:r>
      <w:r w:rsidRPr="00F67EB7">
        <w:t xml:space="preserve"> ăn bán trú trong nhà trường phải đảm bảo dinh dưỡng h</w:t>
      </w:r>
      <w:r w:rsidR="0078569C">
        <w:t>ợ</w:t>
      </w:r>
      <w:r w:rsidRPr="00F67EB7">
        <w:t>p lý, tăng cường tuyên truyền về lợi ích của việc cho trẻ uống sữa; các sản ph</w:t>
      </w:r>
      <w:r w:rsidR="0078569C">
        <w:t>ẩ</w:t>
      </w:r>
      <w:r w:rsidRPr="00F67EB7">
        <w:t>m sữa cung cấp cho học sinh bán trú phải đảm bảo chất lương theo quy định. Khuyến khích các cơ sở giáo dục triển khai thực hiện phần mềm “Xây dựng thực đơn cân b</w:t>
      </w:r>
      <w:r w:rsidR="0078569C">
        <w:t>ằ</w:t>
      </w:r>
      <w:r w:rsidRPr="00F67EB7">
        <w:t>ng dinh dường” theo Quyết định số 196/QĐ-BGDĐT ngày 16/01/2017 của Bộ trường Bộ GDĐT.</w:t>
      </w:r>
    </w:p>
    <w:p w:rsidR="00020EB1" w:rsidRPr="00F67EB7" w:rsidRDefault="00020EB1" w:rsidP="00B969E0">
      <w:pPr>
        <w:pStyle w:val="Vnbnnidung20"/>
        <w:numPr>
          <w:ilvl w:val="1"/>
          <w:numId w:val="13"/>
        </w:numPr>
        <w:shd w:val="clear" w:color="auto" w:fill="auto"/>
        <w:tabs>
          <w:tab w:val="left" w:pos="993"/>
          <w:tab w:val="left" w:pos="1249"/>
        </w:tabs>
        <w:spacing w:before="0" w:line="276" w:lineRule="auto"/>
        <w:ind w:firstLine="709"/>
      </w:pPr>
      <w:r w:rsidRPr="00F67EB7">
        <w:t>Tham gia các l</w:t>
      </w:r>
      <w:r w:rsidR="0078569C">
        <w:t>ớ</w:t>
      </w:r>
      <w:r w:rsidRPr="00F67EB7">
        <w:t>p tập huấn bồi dưỡng kiến thức về ATTP và NSVSMT cho cán bộ quản lý và những người liên quan về ATTP và NSVSMT trong các cơ sơ giáo dục.</w:t>
      </w:r>
    </w:p>
    <w:p w:rsidR="00020EB1" w:rsidRPr="00F67EB7" w:rsidRDefault="00020EB1" w:rsidP="00B969E0">
      <w:pPr>
        <w:pStyle w:val="Vnbnnidung20"/>
        <w:numPr>
          <w:ilvl w:val="1"/>
          <w:numId w:val="13"/>
        </w:numPr>
        <w:shd w:val="clear" w:color="auto" w:fill="auto"/>
        <w:tabs>
          <w:tab w:val="left" w:pos="993"/>
          <w:tab w:val="left" w:pos="1254"/>
        </w:tabs>
        <w:spacing w:before="0" w:line="276" w:lineRule="auto"/>
        <w:ind w:firstLine="709"/>
      </w:pPr>
      <w:r w:rsidRPr="00F67EB7">
        <w:t xml:space="preserve">Thực hiện báo cáo đột xuất khi có các vấn đề ATVSTP phát sinh tại đơn vị; báo cáo về ngộ độc thực phẩm với cơ quan chức năng tại địa phương và các cấp quản lý giáo dục ngay khi có sự cố về an toàn thực phâm, ngộ độc thực phẩm </w:t>
      </w:r>
      <w:r w:rsidRPr="00F67EB7">
        <w:rPr>
          <w:rStyle w:val="Vnbnnidung2Innghing"/>
          <w:sz w:val="28"/>
          <w:szCs w:val="28"/>
        </w:rPr>
        <w:t>(quy định tại Quyết định số 01/2006/QĐ-BYT ngày 09/01/2006)</w:t>
      </w:r>
      <w:r w:rsidRPr="00F67EB7">
        <w:t xml:space="preserve"> và phối hợp triển khai có hiệu quả các biện pháp xử lý và khắc phục hậu quả theo quy định.</w:t>
      </w:r>
    </w:p>
    <w:p w:rsidR="00551E32" w:rsidRPr="00F67EB7" w:rsidRDefault="00551E32" w:rsidP="00B969E0">
      <w:pPr>
        <w:tabs>
          <w:tab w:val="left" w:pos="993"/>
        </w:tabs>
        <w:spacing w:after="120" w:line="276" w:lineRule="auto"/>
        <w:ind w:firstLine="709"/>
        <w:jc w:val="both"/>
        <w:rPr>
          <w:sz w:val="28"/>
          <w:szCs w:val="28"/>
          <w:lang w:val="vi-VN"/>
        </w:rPr>
      </w:pPr>
      <w:r w:rsidRPr="00F67EB7">
        <w:rPr>
          <w:b/>
          <w:bCs/>
          <w:sz w:val="28"/>
          <w:szCs w:val="28"/>
          <w:lang w:val="vi-VN"/>
        </w:rPr>
        <w:t>III. TỔ CHỨC THỰC HIỆN</w:t>
      </w:r>
    </w:p>
    <w:p w:rsidR="00CB5531" w:rsidRPr="00F67EB7" w:rsidRDefault="00CB5531" w:rsidP="00B969E0">
      <w:pPr>
        <w:pStyle w:val="NormalWeb"/>
        <w:shd w:val="clear" w:color="auto" w:fill="FFFFFF"/>
        <w:tabs>
          <w:tab w:val="left" w:pos="993"/>
        </w:tabs>
        <w:spacing w:before="0" w:beforeAutospacing="0" w:after="120" w:afterAutospacing="0" w:line="276" w:lineRule="auto"/>
        <w:ind w:firstLine="709"/>
        <w:jc w:val="both"/>
        <w:rPr>
          <w:rStyle w:val="Strong"/>
          <w:sz w:val="28"/>
          <w:szCs w:val="28"/>
          <w:lang w:val="vi-VN"/>
        </w:rPr>
      </w:pPr>
      <w:r w:rsidRPr="00F67EB7">
        <w:rPr>
          <w:rStyle w:val="Strong"/>
          <w:sz w:val="28"/>
          <w:szCs w:val="28"/>
          <w:lang w:val="vi-VN"/>
        </w:rPr>
        <w:t>1. Đối với lãnh đạo nhà trường</w:t>
      </w:r>
    </w:p>
    <w:p w:rsidR="0078569C" w:rsidRPr="00C926FE" w:rsidRDefault="00CB5531" w:rsidP="00B969E0">
      <w:pPr>
        <w:spacing w:after="120" w:line="276" w:lineRule="auto"/>
        <w:ind w:firstLine="709"/>
        <w:jc w:val="both"/>
        <w:rPr>
          <w:sz w:val="28"/>
          <w:szCs w:val="28"/>
          <w:lang w:val="vi-VN"/>
        </w:rPr>
      </w:pPr>
      <w:r w:rsidRPr="00F67EB7">
        <w:rPr>
          <w:sz w:val="28"/>
          <w:szCs w:val="28"/>
          <w:lang w:val="vi-VN"/>
        </w:rPr>
        <w:tab/>
      </w:r>
      <w:r w:rsidR="0078569C" w:rsidRPr="0078569C">
        <w:rPr>
          <w:sz w:val="28"/>
          <w:szCs w:val="28"/>
          <w:lang w:val="vi-VN"/>
        </w:rPr>
        <w:t>- Căn cứ các yêu cầu, nội dung K</w:t>
      </w:r>
      <w:r w:rsidR="00C926FE" w:rsidRPr="00C926FE">
        <w:rPr>
          <w:sz w:val="28"/>
          <w:szCs w:val="28"/>
          <w:lang w:val="vi-VN"/>
        </w:rPr>
        <w:t>ế</w:t>
      </w:r>
      <w:r w:rsidR="0078569C" w:rsidRPr="0078569C">
        <w:rPr>
          <w:sz w:val="28"/>
          <w:szCs w:val="28"/>
          <w:lang w:val="vi-VN"/>
        </w:rPr>
        <w:t xml:space="preserve"> hoạch, xây dựng kế hoạch công tác ATTP và NSVSMT của trường gắn với công tác Y tế trường học và t</w:t>
      </w:r>
      <w:r w:rsidR="00C926FE" w:rsidRPr="00C926FE">
        <w:rPr>
          <w:sz w:val="28"/>
          <w:szCs w:val="28"/>
          <w:lang w:val="vi-VN"/>
        </w:rPr>
        <w:t>ổ</w:t>
      </w:r>
      <w:r w:rsidR="0078569C" w:rsidRPr="0078569C">
        <w:rPr>
          <w:sz w:val="28"/>
          <w:szCs w:val="28"/>
          <w:lang w:val="vi-VN"/>
        </w:rPr>
        <w:t xml:space="preserve"> chức thực hiện tốt yêu cầu, nội dung K</w:t>
      </w:r>
      <w:r w:rsidR="00C926FE" w:rsidRPr="00C926FE">
        <w:rPr>
          <w:sz w:val="28"/>
          <w:szCs w:val="28"/>
          <w:lang w:val="vi-VN"/>
        </w:rPr>
        <w:t>ế</w:t>
      </w:r>
      <w:r w:rsidR="0078569C" w:rsidRPr="0078569C">
        <w:rPr>
          <w:sz w:val="28"/>
          <w:szCs w:val="28"/>
          <w:lang w:val="vi-VN"/>
        </w:rPr>
        <w:t xml:space="preserve"> hoạch; phát động phong trào thi đua “An toàn thực phẩm” năm 2020 trong nhà trường. </w:t>
      </w:r>
      <w:r w:rsidR="00C926FE" w:rsidRPr="00C926FE">
        <w:rPr>
          <w:sz w:val="28"/>
          <w:szCs w:val="28"/>
          <w:lang w:val="vi-VN"/>
        </w:rPr>
        <w:t>T</w:t>
      </w:r>
      <w:r w:rsidR="0078569C" w:rsidRPr="00C926FE">
        <w:rPr>
          <w:sz w:val="28"/>
          <w:szCs w:val="28"/>
          <w:lang w:val="vi-VN"/>
        </w:rPr>
        <w:t>hực hiện cô</w:t>
      </w:r>
      <w:r w:rsidR="00C926FE">
        <w:rPr>
          <w:sz w:val="28"/>
          <w:szCs w:val="28"/>
          <w:lang w:val="vi-VN"/>
        </w:rPr>
        <w:t>ng tác tổng vệ sinh môi trường phòng học và không gian xung quanh.</w:t>
      </w:r>
    </w:p>
    <w:p w:rsidR="0078569C" w:rsidRPr="00EE2B0F" w:rsidRDefault="00C926FE" w:rsidP="00B969E0">
      <w:pPr>
        <w:pStyle w:val="Vnbnnidung20"/>
        <w:shd w:val="clear" w:color="auto" w:fill="auto"/>
        <w:spacing w:before="0" w:line="276" w:lineRule="auto"/>
        <w:ind w:firstLine="709"/>
        <w:rPr>
          <w:lang w:val="vi-VN"/>
        </w:rPr>
      </w:pPr>
      <w:r w:rsidRPr="00EE2B0F">
        <w:rPr>
          <w:lang w:val="vi-VN"/>
        </w:rPr>
        <w:tab/>
      </w:r>
      <w:r w:rsidRPr="00C926FE">
        <w:rPr>
          <w:lang w:val="vi-VN"/>
        </w:rPr>
        <w:t xml:space="preserve">- </w:t>
      </w:r>
      <w:r w:rsidR="0078569C" w:rsidRPr="00C926FE">
        <w:rPr>
          <w:lang w:val="vi-VN"/>
        </w:rPr>
        <w:t xml:space="preserve">Phát huy vai trò của các đoàn thể trong nhà trường và vai trò giám sát của Ban đại diện cha mẹ học sinh trong công tác ATTP và NSVSMT. </w:t>
      </w:r>
      <w:r w:rsidR="0078569C" w:rsidRPr="00EE2B0F">
        <w:rPr>
          <w:lang w:val="vi-VN"/>
        </w:rPr>
        <w:t>Ban đại diện cha mẹ học sinh cử đại diện tham gia BCĐ bán trú, phối họp với nhà trường giám sát nguồn gốc, chất lượng, giá cả thực phấm của các nhà cung cấp.</w:t>
      </w:r>
    </w:p>
    <w:p w:rsidR="0078569C" w:rsidRPr="00C926FE" w:rsidRDefault="00C926FE" w:rsidP="00B969E0">
      <w:pPr>
        <w:pStyle w:val="Vnbnnidung20"/>
        <w:shd w:val="clear" w:color="auto" w:fill="auto"/>
        <w:spacing w:before="0" w:line="276" w:lineRule="auto"/>
        <w:ind w:firstLine="709"/>
        <w:rPr>
          <w:lang w:val="vi-VN"/>
        </w:rPr>
      </w:pPr>
      <w:r w:rsidRPr="00EE2B0F">
        <w:rPr>
          <w:lang w:val="vi-VN"/>
        </w:rPr>
        <w:tab/>
        <w:t xml:space="preserve">- </w:t>
      </w:r>
      <w:r w:rsidR="0078569C" w:rsidRPr="00C926FE">
        <w:rPr>
          <w:lang w:val="vi-VN"/>
        </w:rPr>
        <w:t>Phối hợp tốt với chính quyền địa phương giải quyết tình trạng hàng rong không đảm bảo ATTP và NSVSMT khu vực xung quanh trường học.</w:t>
      </w:r>
    </w:p>
    <w:p w:rsidR="0078569C" w:rsidRPr="00C926FE" w:rsidRDefault="00C926FE" w:rsidP="00B969E0">
      <w:pPr>
        <w:pStyle w:val="Vnbnnidung20"/>
        <w:shd w:val="clear" w:color="auto" w:fill="auto"/>
        <w:spacing w:before="0" w:line="276" w:lineRule="auto"/>
        <w:ind w:firstLine="709"/>
        <w:rPr>
          <w:lang w:val="vi-VN"/>
        </w:rPr>
      </w:pPr>
      <w:r w:rsidRPr="00EE2B0F">
        <w:rPr>
          <w:lang w:val="vi-VN"/>
        </w:rPr>
        <w:tab/>
      </w:r>
      <w:r w:rsidRPr="00C926FE">
        <w:rPr>
          <w:lang w:val="vi-VN"/>
        </w:rPr>
        <w:t xml:space="preserve">- </w:t>
      </w:r>
      <w:r w:rsidR="0078569C" w:rsidRPr="00C926FE">
        <w:rPr>
          <w:lang w:val="vi-VN"/>
        </w:rPr>
        <w:t>Chủ động kiểm tra giám sát việc thực hiện ATTP và NSỴSMT tại đon vị, tạo điều kiện cho các cơ quan quản lý về ATTP và NSVSMT tiên hành thanh kiểm tra giám sát định kỳ đột xuất theo quy định. Tiếp thu và khắc phục ngay những hạn ch</w:t>
      </w:r>
      <w:r w:rsidRPr="00C926FE">
        <w:rPr>
          <w:lang w:val="vi-VN"/>
        </w:rPr>
        <w:t>ế</w:t>
      </w:r>
      <w:r w:rsidR="0078569C" w:rsidRPr="00C926FE">
        <w:rPr>
          <w:lang w:val="vi-VN"/>
        </w:rPr>
        <w:t>, tồn tại nếu có.</w:t>
      </w:r>
    </w:p>
    <w:p w:rsidR="0078569C" w:rsidRPr="00C926FE" w:rsidRDefault="00C926FE" w:rsidP="00B969E0">
      <w:pPr>
        <w:pStyle w:val="Vnbnnidung20"/>
        <w:shd w:val="clear" w:color="auto" w:fill="auto"/>
        <w:spacing w:before="0" w:line="276" w:lineRule="auto"/>
        <w:ind w:firstLine="709"/>
        <w:rPr>
          <w:lang w:val="vi-VN"/>
        </w:rPr>
      </w:pPr>
      <w:r w:rsidRPr="00EE2B0F">
        <w:rPr>
          <w:lang w:val="vi-VN"/>
        </w:rPr>
        <w:tab/>
      </w:r>
      <w:r w:rsidRPr="00C926FE">
        <w:rPr>
          <w:lang w:val="vi-VN"/>
        </w:rPr>
        <w:t xml:space="preserve">- </w:t>
      </w:r>
      <w:r w:rsidR="0078569C" w:rsidRPr="00C926FE">
        <w:rPr>
          <w:lang w:val="vi-VN"/>
        </w:rPr>
        <w:t xml:space="preserve">Thường xuyên theo dõi danh sách các cơ sở sản xuất, kinh doanh thực phẩm an toàn và các cơ sở vi phạm ATTP trên hệ thống cổng thông tin  để lựa </w:t>
      </w:r>
      <w:r w:rsidR="0078569C" w:rsidRPr="00C926FE">
        <w:rPr>
          <w:lang w:val="vi-VN"/>
        </w:rPr>
        <w:lastRenderedPageBreak/>
        <w:t>chọn đơn vị cung ứng thực phẩm đảm bảo ATTP và NSVSMT .</w:t>
      </w:r>
    </w:p>
    <w:p w:rsidR="0078569C" w:rsidRPr="00EE2B0F" w:rsidRDefault="00C926FE" w:rsidP="00B969E0">
      <w:pPr>
        <w:pStyle w:val="Vnbnnidung20"/>
        <w:shd w:val="clear" w:color="auto" w:fill="auto"/>
        <w:spacing w:before="0" w:line="276" w:lineRule="auto"/>
        <w:ind w:firstLine="709"/>
        <w:rPr>
          <w:lang w:val="vi-VN"/>
        </w:rPr>
      </w:pPr>
      <w:r w:rsidRPr="00EE2B0F">
        <w:rPr>
          <w:lang w:val="vi-VN"/>
        </w:rPr>
        <w:tab/>
      </w:r>
      <w:r w:rsidRPr="00C926FE">
        <w:rPr>
          <w:lang w:val="vi-VN"/>
        </w:rPr>
        <w:t xml:space="preserve">- </w:t>
      </w:r>
      <w:r w:rsidR="0078569C" w:rsidRPr="00C926FE">
        <w:rPr>
          <w:lang w:val="vi-VN"/>
        </w:rPr>
        <w:t xml:space="preserve">Tạo điều kiện để cán bộ, giáo viên, nhân viên nhà trường tham dự đây đủ các lớp tập huấn về ATTP và NSVSMT. </w:t>
      </w:r>
      <w:r w:rsidR="0078569C" w:rsidRPr="00EE2B0F">
        <w:rPr>
          <w:lang w:val="vi-VN"/>
        </w:rPr>
        <w:t>Đối với các trường có bếp ăn tập thê 100% cán bô, người liên quan đến thực phẩm, nhân viên nhà bếp, nuôi dưỡng phải được tập huẩn vê ATVSTP.</w:t>
      </w:r>
    </w:p>
    <w:p w:rsidR="0078569C" w:rsidRPr="00EE2B0F" w:rsidRDefault="00C926FE" w:rsidP="00B969E0">
      <w:pPr>
        <w:pStyle w:val="Vnbnnidung20"/>
        <w:shd w:val="clear" w:color="auto" w:fill="auto"/>
        <w:spacing w:before="0" w:line="276" w:lineRule="auto"/>
        <w:ind w:firstLine="709"/>
        <w:rPr>
          <w:lang w:val="vi-VN"/>
        </w:rPr>
      </w:pPr>
      <w:r w:rsidRPr="00EE2B0F">
        <w:rPr>
          <w:lang w:val="vi-VN"/>
        </w:rPr>
        <w:tab/>
        <w:t xml:space="preserve">- </w:t>
      </w:r>
      <w:r w:rsidR="0078569C" w:rsidRPr="00EE2B0F">
        <w:rPr>
          <w:lang w:val="vi-VN"/>
        </w:rPr>
        <w:t>Lồng ghép các hoạt động để tuyên truyền sâu, rộng cho phụ huynh học sinh hi</w:t>
      </w:r>
      <w:r w:rsidRPr="00EE2B0F">
        <w:rPr>
          <w:lang w:val="vi-VN"/>
        </w:rPr>
        <w:t>ể</w:t>
      </w:r>
      <w:r w:rsidR="0078569C" w:rsidRPr="00EE2B0F">
        <w:rPr>
          <w:lang w:val="vi-VN"/>
        </w:rPr>
        <w:t>u, nhận thức và hành động đúng v</w:t>
      </w:r>
      <w:r w:rsidRPr="00EE2B0F">
        <w:rPr>
          <w:lang w:val="vi-VN"/>
        </w:rPr>
        <w:t>ề</w:t>
      </w:r>
      <w:r w:rsidR="0078569C" w:rsidRPr="00EE2B0F">
        <w:rPr>
          <w:lang w:val="vi-VN"/>
        </w:rPr>
        <w:t xml:space="preserve"> công tác ATTP và NSVSMT.</w:t>
      </w:r>
    </w:p>
    <w:p w:rsidR="0078569C" w:rsidRPr="00EE2B0F" w:rsidRDefault="00C926FE" w:rsidP="00B969E0">
      <w:pPr>
        <w:pStyle w:val="Vnbnnidung20"/>
        <w:shd w:val="clear" w:color="auto" w:fill="auto"/>
        <w:spacing w:before="0" w:line="276" w:lineRule="auto"/>
        <w:ind w:firstLine="709"/>
        <w:rPr>
          <w:lang w:val="vi-VN"/>
        </w:rPr>
      </w:pPr>
      <w:r w:rsidRPr="00EE2B0F">
        <w:rPr>
          <w:lang w:val="vi-VN"/>
        </w:rPr>
        <w:tab/>
        <w:t xml:space="preserve">- </w:t>
      </w:r>
      <w:r w:rsidR="0078569C" w:rsidRPr="00EE2B0F">
        <w:rPr>
          <w:lang w:val="vi-VN"/>
        </w:rPr>
        <w:t>Bố trí kinh phí và huy động các nguồn lực cho công tác ATTP và NSVSMT trong trường học, tăng cường đ</w:t>
      </w:r>
      <w:r w:rsidRPr="00EE2B0F">
        <w:rPr>
          <w:lang w:val="vi-VN"/>
        </w:rPr>
        <w:t>ầ</w:t>
      </w:r>
      <w:r w:rsidR="0078569C" w:rsidRPr="00EE2B0F">
        <w:rPr>
          <w:lang w:val="vi-VN"/>
        </w:rPr>
        <w:t>u tư các công trình nước sạch, công trình vệ sinh đ</w:t>
      </w:r>
      <w:r w:rsidRPr="00EE2B0F">
        <w:rPr>
          <w:lang w:val="vi-VN"/>
        </w:rPr>
        <w:t>ả</w:t>
      </w:r>
      <w:r w:rsidR="0078569C" w:rsidRPr="00EE2B0F">
        <w:rPr>
          <w:lang w:val="vi-VN"/>
        </w:rPr>
        <w:t>m bảo triển khai t</w:t>
      </w:r>
      <w:r w:rsidRPr="00EE2B0F">
        <w:rPr>
          <w:lang w:val="vi-VN"/>
        </w:rPr>
        <w:t>ố</w:t>
      </w:r>
      <w:r w:rsidR="0078569C" w:rsidRPr="00EE2B0F">
        <w:rPr>
          <w:lang w:val="vi-VN"/>
        </w:rPr>
        <w:t>t công tác phòng bệnh, phòng ch</w:t>
      </w:r>
      <w:r w:rsidRPr="00EE2B0F">
        <w:rPr>
          <w:lang w:val="vi-VN"/>
        </w:rPr>
        <w:t>ố</w:t>
      </w:r>
      <w:r w:rsidR="0078569C" w:rsidRPr="00EE2B0F">
        <w:rPr>
          <w:lang w:val="vi-VN"/>
        </w:rPr>
        <w:t>ng ngộ độc thực ph</w:t>
      </w:r>
      <w:r w:rsidRPr="00EE2B0F">
        <w:rPr>
          <w:lang w:val="vi-VN"/>
        </w:rPr>
        <w:t>ẩ</w:t>
      </w:r>
      <w:r w:rsidR="0078569C" w:rsidRPr="00EE2B0F">
        <w:rPr>
          <w:lang w:val="vi-VN"/>
        </w:rPr>
        <w:t>m tại các cơ sơ giáo dục.</w:t>
      </w:r>
    </w:p>
    <w:p w:rsidR="00CB5531" w:rsidRPr="00F67EB7" w:rsidRDefault="00B969E0" w:rsidP="00B969E0">
      <w:pPr>
        <w:shd w:val="clear" w:color="auto" w:fill="FFFFFF"/>
        <w:spacing w:after="120" w:line="276" w:lineRule="auto"/>
        <w:ind w:firstLine="709"/>
        <w:jc w:val="both"/>
        <w:rPr>
          <w:sz w:val="28"/>
          <w:szCs w:val="28"/>
          <w:lang w:val="vi-VN"/>
        </w:rPr>
      </w:pPr>
      <w:r>
        <w:rPr>
          <w:rStyle w:val="Strong"/>
          <w:sz w:val="28"/>
          <w:szCs w:val="28"/>
          <w:lang w:val="vi-VN"/>
        </w:rPr>
        <w:tab/>
      </w:r>
      <w:r w:rsidR="00CB5531" w:rsidRPr="00F67EB7">
        <w:rPr>
          <w:rStyle w:val="Strong"/>
          <w:sz w:val="28"/>
          <w:szCs w:val="28"/>
          <w:lang w:val="vi-VN"/>
        </w:rPr>
        <w:t>2. Trách nhiệm của cán bộ, giáo viên, nhân viên</w:t>
      </w:r>
    </w:p>
    <w:p w:rsidR="00CB5531" w:rsidRPr="00F67EB7" w:rsidRDefault="00551E32" w:rsidP="00B969E0">
      <w:pPr>
        <w:spacing w:after="120" w:line="276" w:lineRule="auto"/>
        <w:ind w:firstLine="709"/>
        <w:jc w:val="both"/>
        <w:rPr>
          <w:sz w:val="28"/>
          <w:szCs w:val="28"/>
          <w:lang w:val="vi-VN"/>
        </w:rPr>
      </w:pPr>
      <w:r w:rsidRPr="00F67EB7">
        <w:rPr>
          <w:sz w:val="28"/>
          <w:szCs w:val="28"/>
          <w:lang w:val="vi-VN"/>
        </w:rPr>
        <w:tab/>
      </w:r>
      <w:r w:rsidR="00CB5531" w:rsidRPr="00F67EB7">
        <w:rPr>
          <w:sz w:val="28"/>
          <w:szCs w:val="28"/>
          <w:lang w:val="vi-VN"/>
        </w:rPr>
        <w:t xml:space="preserve">- Phối hợp cùng Ban giám hiệu, tổ chức Công đoàn, các tổ chuyên môn triển khai phát động phong trào </w:t>
      </w:r>
      <w:r w:rsidRPr="00F67EB7">
        <w:rPr>
          <w:sz w:val="28"/>
          <w:szCs w:val="28"/>
          <w:lang w:val="vi-VN" w:eastAsia="vi-VN" w:bidi="vi-VN"/>
        </w:rPr>
        <w:t xml:space="preserve">tuyên truyền </w:t>
      </w:r>
      <w:r w:rsidR="00C926FE" w:rsidRPr="00C926FE">
        <w:rPr>
          <w:rStyle w:val="Vnbnnidung30"/>
          <w:b w:val="0"/>
          <w:sz w:val="28"/>
        </w:rPr>
        <w:t>Công tác đảm bảo an toàn thực phẩm và nước sạch, vệ sinh môi trường năm 2020</w:t>
      </w:r>
      <w:r w:rsidR="00C926FE" w:rsidRPr="00C926FE">
        <w:rPr>
          <w:rStyle w:val="Vnbnnidung30"/>
          <w:sz w:val="28"/>
        </w:rPr>
        <w:t xml:space="preserve"> </w:t>
      </w:r>
      <w:r w:rsidR="00CB5531" w:rsidRPr="00F67EB7">
        <w:rPr>
          <w:sz w:val="28"/>
          <w:szCs w:val="28"/>
          <w:lang w:val="vi-VN"/>
        </w:rPr>
        <w:t>của cán bộ, giáo viên, nh</w:t>
      </w:r>
      <w:r w:rsidRPr="00F67EB7">
        <w:rPr>
          <w:sz w:val="28"/>
          <w:szCs w:val="28"/>
          <w:lang w:val="vi-VN"/>
        </w:rPr>
        <w:t>â</w:t>
      </w:r>
      <w:r w:rsidR="00CB5531" w:rsidRPr="00F67EB7">
        <w:rPr>
          <w:sz w:val="28"/>
          <w:szCs w:val="28"/>
          <w:lang w:val="vi-VN"/>
        </w:rPr>
        <w:t>n viên và học sinh toàn trường. Kịp thời biểu dương, khen thưởng và nhân rộng các điển hình tiêu biểu, xuất sắc trong phong trào thi đua.</w:t>
      </w:r>
    </w:p>
    <w:p w:rsidR="00EA54C0" w:rsidRPr="00EE2B0F" w:rsidRDefault="0014750F" w:rsidP="00B969E0">
      <w:pPr>
        <w:tabs>
          <w:tab w:val="left" w:pos="993"/>
        </w:tabs>
        <w:spacing w:after="120" w:line="276" w:lineRule="auto"/>
        <w:ind w:firstLine="709"/>
        <w:jc w:val="both"/>
        <w:rPr>
          <w:sz w:val="28"/>
          <w:szCs w:val="28"/>
          <w:lang w:val="vi-VN"/>
        </w:rPr>
      </w:pPr>
      <w:r w:rsidRPr="00F67EB7">
        <w:rPr>
          <w:sz w:val="28"/>
          <w:szCs w:val="28"/>
          <w:lang w:val="vi-VN"/>
        </w:rPr>
        <w:t xml:space="preserve">Trên đây là kế hoạch </w:t>
      </w:r>
      <w:r w:rsidR="00C926FE" w:rsidRPr="00C926FE">
        <w:rPr>
          <w:rStyle w:val="Vnbnnidung30"/>
          <w:b w:val="0"/>
          <w:sz w:val="28"/>
        </w:rPr>
        <w:t>Công tác đảm bảo an toàn thực phẩm và nước sạch, vệ sinh môi trường năm 2020</w:t>
      </w:r>
      <w:r w:rsidR="00C926FE" w:rsidRPr="00C926FE">
        <w:rPr>
          <w:rStyle w:val="Vnbnnidung30"/>
          <w:sz w:val="28"/>
        </w:rPr>
        <w:t xml:space="preserve"> </w:t>
      </w:r>
      <w:r w:rsidR="00EA54C0" w:rsidRPr="00F67EB7">
        <w:rPr>
          <w:sz w:val="28"/>
          <w:szCs w:val="28"/>
          <w:lang w:val="vi-VN"/>
        </w:rPr>
        <w:t>của trường Tiểu học Lý Thường Kiệt. Đề nghị các đồng chí cán bộ, giáo viên, nhân viên trong trường nghiêm túc triển khai thực hiện và kịp thời báo cáo, kiến nghị BGH chỉ đạo xử lý nghiêm các trường hợp vi phạm./.</w:t>
      </w:r>
    </w:p>
    <w:p w:rsidR="00C926FE" w:rsidRPr="00B00E81" w:rsidRDefault="00C926FE" w:rsidP="00825E4D">
      <w:pPr>
        <w:tabs>
          <w:tab w:val="left" w:pos="851"/>
        </w:tabs>
        <w:spacing w:after="120" w:line="276" w:lineRule="auto"/>
        <w:ind w:firstLine="567"/>
        <w:jc w:val="both"/>
        <w:rPr>
          <w:b/>
          <w:color w:val="FF0000"/>
          <w:sz w:val="12"/>
          <w:szCs w:val="28"/>
          <w:u w:val="single"/>
          <w:lang w:val="vi-VN"/>
        </w:rPr>
      </w:pPr>
    </w:p>
    <w:tbl>
      <w:tblPr>
        <w:tblW w:w="9013" w:type="dxa"/>
        <w:tblInd w:w="-34" w:type="dxa"/>
        <w:tblLook w:val="01E0" w:firstRow="1" w:lastRow="1" w:firstColumn="1" w:lastColumn="1" w:noHBand="0" w:noVBand="0"/>
      </w:tblPr>
      <w:tblGrid>
        <w:gridCol w:w="4395"/>
        <w:gridCol w:w="708"/>
        <w:gridCol w:w="3910"/>
      </w:tblGrid>
      <w:tr w:rsidR="00B00E81" w:rsidRPr="00B00E81" w:rsidTr="00B00E81">
        <w:tc>
          <w:tcPr>
            <w:tcW w:w="4395" w:type="dxa"/>
          </w:tcPr>
          <w:p w:rsidR="00B00E81" w:rsidRPr="00B93BD8" w:rsidRDefault="00B00E81" w:rsidP="003A359B">
            <w:pPr>
              <w:ind w:right="-144"/>
              <w:jc w:val="both"/>
              <w:rPr>
                <w:b/>
                <w:lang w:val="nl-NL"/>
              </w:rPr>
            </w:pPr>
            <w:r w:rsidRPr="00B93BD8">
              <w:rPr>
                <w:b/>
                <w:i/>
                <w:sz w:val="22"/>
                <w:lang w:val="nl-NL"/>
              </w:rPr>
              <w:t>Nơi nhận</w:t>
            </w:r>
            <w:r w:rsidRPr="00B93BD8">
              <w:rPr>
                <w:b/>
                <w:sz w:val="22"/>
                <w:lang w:val="nl-NL"/>
              </w:rPr>
              <w:t xml:space="preserve"> :</w:t>
            </w:r>
            <w:r w:rsidRPr="00B93BD8">
              <w:rPr>
                <w:b/>
                <w:sz w:val="22"/>
                <w:lang w:val="nl-NL"/>
              </w:rPr>
              <w:tab/>
            </w:r>
            <w:r w:rsidRPr="00B93BD8">
              <w:rPr>
                <w:b/>
                <w:sz w:val="22"/>
                <w:lang w:val="nl-NL"/>
              </w:rPr>
              <w:tab/>
            </w:r>
          </w:p>
          <w:p w:rsidR="00B00E81" w:rsidRPr="00B93BD8" w:rsidRDefault="00B00E81" w:rsidP="003A359B">
            <w:pPr>
              <w:jc w:val="both"/>
              <w:rPr>
                <w:lang w:val="nl-NL"/>
              </w:rPr>
            </w:pPr>
            <w:r w:rsidRPr="00B93BD8">
              <w:rPr>
                <w:b/>
                <w:lang w:val="nl-NL"/>
              </w:rPr>
              <w:t xml:space="preserve">- </w:t>
            </w:r>
            <w:r w:rsidRPr="00B93BD8">
              <w:rPr>
                <w:lang w:val="nl-NL"/>
              </w:rPr>
              <w:t xml:space="preserve">BGH, tổ trưởng, CB, GV, </w:t>
            </w:r>
            <w:r w:rsidRPr="00B93BD8">
              <w:rPr>
                <w:lang w:val="vi-VN"/>
              </w:rPr>
              <w:t>NV</w:t>
            </w:r>
            <w:r w:rsidRPr="00B93BD8">
              <w:rPr>
                <w:lang w:val="nl-NL"/>
              </w:rPr>
              <w:t xml:space="preserve"> TT (T/h)</w:t>
            </w:r>
            <w:r w:rsidRPr="00B93BD8">
              <w:rPr>
                <w:lang w:val="vi-VN"/>
              </w:rPr>
              <w:t>;</w:t>
            </w:r>
          </w:p>
          <w:p w:rsidR="00B00E81" w:rsidRPr="00B93BD8" w:rsidRDefault="00B00E81" w:rsidP="003A359B">
            <w:pPr>
              <w:jc w:val="both"/>
              <w:rPr>
                <w:lang w:val="vi-VN"/>
              </w:rPr>
            </w:pPr>
            <w:r w:rsidRPr="00B93BD8">
              <w:rPr>
                <w:lang w:val="nl-NL"/>
              </w:rPr>
              <w:t xml:space="preserve">- CBHCĐ, ĐTNCS </w:t>
            </w:r>
            <w:r w:rsidRPr="00B93BD8">
              <w:rPr>
                <w:lang w:val="vi-VN"/>
              </w:rPr>
              <w:t>HCM; TPT Đội</w:t>
            </w:r>
            <w:r w:rsidRPr="00B93BD8">
              <w:rPr>
                <w:lang w:val="nl-NL"/>
              </w:rPr>
              <w:t xml:space="preserve"> (P/h)</w:t>
            </w:r>
            <w:r w:rsidRPr="00B93BD8">
              <w:rPr>
                <w:lang w:val="vi-VN"/>
              </w:rPr>
              <w:t>;</w:t>
            </w:r>
          </w:p>
          <w:p w:rsidR="00B00E81" w:rsidRPr="00B93BD8" w:rsidRDefault="00B00E81" w:rsidP="003A359B">
            <w:pPr>
              <w:ind w:right="-144"/>
              <w:jc w:val="both"/>
              <w:rPr>
                <w:lang w:val="nl-NL"/>
              </w:rPr>
            </w:pPr>
            <w:r w:rsidRPr="00B93BD8">
              <w:rPr>
                <w:lang w:val="nl-NL"/>
              </w:rPr>
              <w:t xml:space="preserve">- Lưu </w:t>
            </w:r>
            <w:r w:rsidRPr="00B93BD8">
              <w:rPr>
                <w:lang w:val="vi-VN"/>
              </w:rPr>
              <w:t>văn thư</w:t>
            </w:r>
            <w:r w:rsidRPr="00B93BD8">
              <w:rPr>
                <w:lang w:val="nl-NL"/>
              </w:rPr>
              <w:t>./.</w:t>
            </w:r>
          </w:p>
          <w:p w:rsidR="00B00E81" w:rsidRPr="00B93BD8" w:rsidRDefault="00B00E81" w:rsidP="003A359B">
            <w:pPr>
              <w:jc w:val="both"/>
            </w:pPr>
          </w:p>
          <w:p w:rsidR="00B00E81" w:rsidRPr="00B93BD8" w:rsidRDefault="00B00E81" w:rsidP="003A359B">
            <w:pPr>
              <w:jc w:val="both"/>
              <w:rPr>
                <w:b/>
                <w:lang w:val="nl-NL"/>
              </w:rPr>
            </w:pPr>
          </w:p>
          <w:p w:rsidR="00B00E81" w:rsidRPr="00B93BD8" w:rsidRDefault="00B00E81" w:rsidP="003A359B">
            <w:pPr>
              <w:ind w:right="-144"/>
              <w:jc w:val="both"/>
              <w:rPr>
                <w:b/>
                <w:sz w:val="28"/>
                <w:szCs w:val="28"/>
                <w:lang w:val="nl-NL"/>
              </w:rPr>
            </w:pPr>
          </w:p>
        </w:tc>
        <w:tc>
          <w:tcPr>
            <w:tcW w:w="708" w:type="dxa"/>
          </w:tcPr>
          <w:p w:rsidR="00B00E81" w:rsidRPr="00B93BD8" w:rsidRDefault="00B00E81" w:rsidP="003A359B">
            <w:pPr>
              <w:ind w:right="-144"/>
              <w:jc w:val="both"/>
              <w:rPr>
                <w:b/>
                <w:sz w:val="28"/>
                <w:szCs w:val="28"/>
                <w:lang w:val="nl-NL"/>
              </w:rPr>
            </w:pPr>
          </w:p>
        </w:tc>
        <w:tc>
          <w:tcPr>
            <w:tcW w:w="3910" w:type="dxa"/>
          </w:tcPr>
          <w:p w:rsidR="00B00E81" w:rsidRPr="00B93BD8" w:rsidRDefault="00B00E81" w:rsidP="003A359B">
            <w:pPr>
              <w:jc w:val="center"/>
              <w:rPr>
                <w:b/>
                <w:sz w:val="28"/>
                <w:szCs w:val="28"/>
                <w:lang w:val="nl-NL"/>
              </w:rPr>
            </w:pPr>
            <w:r w:rsidRPr="00B93BD8">
              <w:rPr>
                <w:b/>
                <w:sz w:val="28"/>
                <w:szCs w:val="28"/>
                <w:lang w:val="nl-NL"/>
              </w:rPr>
              <w:t>HIỆU TRƯỞNG</w:t>
            </w:r>
          </w:p>
          <w:p w:rsidR="00B00E81" w:rsidRPr="00B93BD8" w:rsidRDefault="00B00E81" w:rsidP="003A359B">
            <w:pPr>
              <w:jc w:val="center"/>
              <w:rPr>
                <w:b/>
                <w:sz w:val="28"/>
                <w:szCs w:val="28"/>
                <w:lang w:val="nl-NL"/>
              </w:rPr>
            </w:pPr>
          </w:p>
          <w:p w:rsidR="00B00E81" w:rsidRPr="00B93BD8" w:rsidRDefault="00B00E81" w:rsidP="003A359B">
            <w:pPr>
              <w:jc w:val="center"/>
              <w:rPr>
                <w:b/>
                <w:sz w:val="28"/>
                <w:szCs w:val="28"/>
                <w:lang w:val="nl-NL"/>
              </w:rPr>
            </w:pPr>
          </w:p>
          <w:p w:rsidR="00B00E81" w:rsidRPr="00B93BD8" w:rsidRDefault="00B00E81" w:rsidP="003A359B">
            <w:pPr>
              <w:jc w:val="center"/>
              <w:rPr>
                <w:b/>
                <w:sz w:val="28"/>
                <w:szCs w:val="28"/>
                <w:lang w:val="nl-NL"/>
              </w:rPr>
            </w:pPr>
          </w:p>
          <w:p w:rsidR="00B00E81" w:rsidRPr="00B93BD8" w:rsidRDefault="00B00E81" w:rsidP="003A359B">
            <w:pPr>
              <w:jc w:val="center"/>
              <w:rPr>
                <w:b/>
                <w:sz w:val="28"/>
                <w:szCs w:val="28"/>
                <w:lang w:val="nl-NL"/>
              </w:rPr>
            </w:pPr>
          </w:p>
          <w:p w:rsidR="00B00E81" w:rsidRPr="00B93BD8" w:rsidRDefault="00B00E81" w:rsidP="003A359B">
            <w:pPr>
              <w:ind w:right="-144"/>
              <w:jc w:val="center"/>
              <w:rPr>
                <w:b/>
                <w:sz w:val="28"/>
                <w:szCs w:val="28"/>
                <w:lang w:val="nl-NL"/>
              </w:rPr>
            </w:pPr>
            <w:r w:rsidRPr="00B93BD8">
              <w:rPr>
                <w:b/>
                <w:sz w:val="28"/>
                <w:szCs w:val="28"/>
                <w:lang w:val="nl-NL"/>
              </w:rPr>
              <w:t>Mai Thị Mận</w:t>
            </w:r>
          </w:p>
        </w:tc>
      </w:tr>
    </w:tbl>
    <w:p w:rsidR="00EA54C0" w:rsidRPr="00501D74" w:rsidRDefault="0014750F" w:rsidP="00020EB1">
      <w:pPr>
        <w:tabs>
          <w:tab w:val="left" w:pos="851"/>
        </w:tabs>
        <w:spacing w:after="120" w:line="276" w:lineRule="auto"/>
        <w:ind w:firstLine="567"/>
        <w:jc w:val="both"/>
        <w:rPr>
          <w:b/>
          <w:i/>
          <w:color w:val="333333"/>
          <w:szCs w:val="28"/>
        </w:rPr>
      </w:pPr>
      <w:r w:rsidRPr="00310116">
        <w:rPr>
          <w:color w:val="333333"/>
          <w:sz w:val="28"/>
          <w:szCs w:val="28"/>
        </w:rPr>
        <w:t> </w:t>
      </w:r>
    </w:p>
    <w:p w:rsidR="00196280" w:rsidRDefault="00196280" w:rsidP="00020EB1">
      <w:pPr>
        <w:tabs>
          <w:tab w:val="left" w:pos="851"/>
        </w:tabs>
        <w:spacing w:after="120" w:line="276" w:lineRule="auto"/>
        <w:ind w:firstLine="567"/>
        <w:jc w:val="both"/>
        <w:rPr>
          <w:i/>
          <w:iCs/>
          <w:color w:val="333333"/>
          <w:sz w:val="28"/>
          <w:szCs w:val="28"/>
        </w:rPr>
      </w:pPr>
      <w:bookmarkStart w:id="4" w:name="_GoBack"/>
      <w:bookmarkEnd w:id="4"/>
    </w:p>
    <w:sectPr w:rsidR="00196280" w:rsidSect="00B25FE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F5" w:rsidRDefault="006968F5" w:rsidP="0078569C">
      <w:r>
        <w:separator/>
      </w:r>
    </w:p>
  </w:endnote>
  <w:endnote w:type="continuationSeparator" w:id="0">
    <w:p w:rsidR="006968F5" w:rsidRDefault="006968F5" w:rsidP="0078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F5" w:rsidRDefault="006968F5" w:rsidP="0078569C">
      <w:r>
        <w:separator/>
      </w:r>
    </w:p>
  </w:footnote>
  <w:footnote w:type="continuationSeparator" w:id="0">
    <w:p w:rsidR="006968F5" w:rsidRDefault="006968F5" w:rsidP="00785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8"/>
        <w:szCs w:val="28"/>
        <w:u w:val="none"/>
      </w:rPr>
    </w:lvl>
    <w:lvl w:ilvl="2">
      <w:start w:val="1"/>
      <w:numFmt w:val="upperRoman"/>
      <w:lvlText w:val="%1."/>
      <w:lvlJc w:val="left"/>
      <w:rPr>
        <w:b/>
        <w:bCs/>
        <w:i w:val="0"/>
        <w:iCs w:val="0"/>
        <w:smallCaps w:val="0"/>
        <w:strike w:val="0"/>
        <w:color w:val="000000"/>
        <w:spacing w:val="0"/>
        <w:w w:val="100"/>
        <w:position w:val="0"/>
        <w:sz w:val="28"/>
        <w:szCs w:val="28"/>
        <w:u w:val="none"/>
      </w:rPr>
    </w:lvl>
    <w:lvl w:ilvl="3">
      <w:start w:val="1"/>
      <w:numFmt w:val="upperRoman"/>
      <w:lvlText w:val="%1."/>
      <w:lvlJc w:val="left"/>
      <w:rPr>
        <w:b/>
        <w:bCs/>
        <w:i w:val="0"/>
        <w:iCs w:val="0"/>
        <w:smallCaps w:val="0"/>
        <w:strike w:val="0"/>
        <w:color w:val="000000"/>
        <w:spacing w:val="0"/>
        <w:w w:val="100"/>
        <w:position w:val="0"/>
        <w:sz w:val="28"/>
        <w:szCs w:val="28"/>
        <w:u w:val="none"/>
      </w:rPr>
    </w:lvl>
    <w:lvl w:ilvl="4">
      <w:start w:val="1"/>
      <w:numFmt w:val="upperRoman"/>
      <w:lvlText w:val="%1."/>
      <w:lvlJc w:val="left"/>
      <w:rPr>
        <w:b/>
        <w:bCs/>
        <w:i w:val="0"/>
        <w:iCs w:val="0"/>
        <w:smallCaps w:val="0"/>
        <w:strike w:val="0"/>
        <w:color w:val="000000"/>
        <w:spacing w:val="0"/>
        <w:w w:val="100"/>
        <w:position w:val="0"/>
        <w:sz w:val="28"/>
        <w:szCs w:val="28"/>
        <w:u w:val="none"/>
      </w:rPr>
    </w:lvl>
    <w:lvl w:ilvl="5">
      <w:start w:val="1"/>
      <w:numFmt w:val="upperRoman"/>
      <w:lvlText w:val="%1."/>
      <w:lvlJc w:val="left"/>
      <w:rPr>
        <w:b/>
        <w:bCs/>
        <w:i w:val="0"/>
        <w:iCs w:val="0"/>
        <w:smallCaps w:val="0"/>
        <w:strike w:val="0"/>
        <w:color w:val="000000"/>
        <w:spacing w:val="0"/>
        <w:w w:val="100"/>
        <w:position w:val="0"/>
        <w:sz w:val="28"/>
        <w:szCs w:val="28"/>
        <w:u w:val="none"/>
      </w:rPr>
    </w:lvl>
    <w:lvl w:ilvl="6">
      <w:start w:val="1"/>
      <w:numFmt w:val="upperRoman"/>
      <w:lvlText w:val="%1."/>
      <w:lvlJc w:val="left"/>
      <w:rPr>
        <w:b/>
        <w:bCs/>
        <w:i w:val="0"/>
        <w:iCs w:val="0"/>
        <w:smallCaps w:val="0"/>
        <w:strike w:val="0"/>
        <w:color w:val="000000"/>
        <w:spacing w:val="0"/>
        <w:w w:val="100"/>
        <w:position w:val="0"/>
        <w:sz w:val="28"/>
        <w:szCs w:val="28"/>
        <w:u w:val="none"/>
      </w:rPr>
    </w:lvl>
    <w:lvl w:ilvl="7">
      <w:start w:val="1"/>
      <w:numFmt w:val="upperRoman"/>
      <w:lvlText w:val="%1."/>
      <w:lvlJc w:val="left"/>
      <w:rPr>
        <w:b/>
        <w:bCs/>
        <w:i w:val="0"/>
        <w:iCs w:val="0"/>
        <w:smallCaps w:val="0"/>
        <w:strike w:val="0"/>
        <w:color w:val="000000"/>
        <w:spacing w:val="0"/>
        <w:w w:val="100"/>
        <w:position w:val="0"/>
        <w:sz w:val="28"/>
        <w:szCs w:val="28"/>
        <w:u w:val="none"/>
      </w:rPr>
    </w:lvl>
    <w:lvl w:ilvl="8">
      <w:start w:val="1"/>
      <w:numFmt w:val="upperRoman"/>
      <w:lvlText w:val="%1."/>
      <w:lvlJc w:val="left"/>
      <w:rPr>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3">
    <w:nsid w:val="00AD248F"/>
    <w:multiLevelType w:val="hybridMultilevel"/>
    <w:tmpl w:val="15D6F062"/>
    <w:lvl w:ilvl="0" w:tplc="97E261C4">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4">
    <w:nsid w:val="0B5C7E28"/>
    <w:multiLevelType w:val="multilevel"/>
    <w:tmpl w:val="0F42A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1D277C"/>
    <w:multiLevelType w:val="multilevel"/>
    <w:tmpl w:val="1034F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4D5EE5"/>
    <w:multiLevelType w:val="multilevel"/>
    <w:tmpl w:val="8336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FF2E01"/>
    <w:multiLevelType w:val="multilevel"/>
    <w:tmpl w:val="3E8AA0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B2109D"/>
    <w:multiLevelType w:val="multilevel"/>
    <w:tmpl w:val="13FAB47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40006F"/>
    <w:multiLevelType w:val="multilevel"/>
    <w:tmpl w:val="206C4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D05DF7"/>
    <w:multiLevelType w:val="multilevel"/>
    <w:tmpl w:val="7BCE0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2F766D"/>
    <w:multiLevelType w:val="multilevel"/>
    <w:tmpl w:val="1A383A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A0709A"/>
    <w:multiLevelType w:val="multilevel"/>
    <w:tmpl w:val="2612F7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860C9A"/>
    <w:multiLevelType w:val="multilevel"/>
    <w:tmpl w:val="662AB9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426114"/>
    <w:multiLevelType w:val="hybridMultilevel"/>
    <w:tmpl w:val="8A9AC39A"/>
    <w:lvl w:ilvl="0" w:tplc="96DC0A9E">
      <w:start w:val="2"/>
      <w:numFmt w:val="upperRoman"/>
      <w:lvlText w:val="%1."/>
      <w:lvlJc w:val="left"/>
      <w:pPr>
        <w:ind w:left="1575" w:hanging="720"/>
      </w:pPr>
      <w:rPr>
        <w:rFonts w:hint="default"/>
        <w:b/>
        <w:color w:val="000000"/>
        <w:sz w:val="28"/>
        <w:szCs w:val="28"/>
      </w:rPr>
    </w:lvl>
    <w:lvl w:ilvl="1" w:tplc="042A0019" w:tentative="1">
      <w:start w:val="1"/>
      <w:numFmt w:val="lowerLetter"/>
      <w:lvlText w:val="%2."/>
      <w:lvlJc w:val="left"/>
      <w:pPr>
        <w:ind w:left="1935" w:hanging="360"/>
      </w:pPr>
    </w:lvl>
    <w:lvl w:ilvl="2" w:tplc="042A001B" w:tentative="1">
      <w:start w:val="1"/>
      <w:numFmt w:val="lowerRoman"/>
      <w:lvlText w:val="%3."/>
      <w:lvlJc w:val="right"/>
      <w:pPr>
        <w:ind w:left="2655" w:hanging="180"/>
      </w:pPr>
    </w:lvl>
    <w:lvl w:ilvl="3" w:tplc="042A000F" w:tentative="1">
      <w:start w:val="1"/>
      <w:numFmt w:val="decimal"/>
      <w:lvlText w:val="%4."/>
      <w:lvlJc w:val="left"/>
      <w:pPr>
        <w:ind w:left="3375" w:hanging="360"/>
      </w:pPr>
    </w:lvl>
    <w:lvl w:ilvl="4" w:tplc="042A0019" w:tentative="1">
      <w:start w:val="1"/>
      <w:numFmt w:val="lowerLetter"/>
      <w:lvlText w:val="%5."/>
      <w:lvlJc w:val="left"/>
      <w:pPr>
        <w:ind w:left="4095" w:hanging="360"/>
      </w:pPr>
    </w:lvl>
    <w:lvl w:ilvl="5" w:tplc="042A001B" w:tentative="1">
      <w:start w:val="1"/>
      <w:numFmt w:val="lowerRoman"/>
      <w:lvlText w:val="%6."/>
      <w:lvlJc w:val="right"/>
      <w:pPr>
        <w:ind w:left="4815" w:hanging="180"/>
      </w:pPr>
    </w:lvl>
    <w:lvl w:ilvl="6" w:tplc="042A000F" w:tentative="1">
      <w:start w:val="1"/>
      <w:numFmt w:val="decimal"/>
      <w:lvlText w:val="%7."/>
      <w:lvlJc w:val="left"/>
      <w:pPr>
        <w:ind w:left="5535" w:hanging="360"/>
      </w:pPr>
    </w:lvl>
    <w:lvl w:ilvl="7" w:tplc="042A0019" w:tentative="1">
      <w:start w:val="1"/>
      <w:numFmt w:val="lowerLetter"/>
      <w:lvlText w:val="%8."/>
      <w:lvlJc w:val="left"/>
      <w:pPr>
        <w:ind w:left="6255" w:hanging="360"/>
      </w:pPr>
    </w:lvl>
    <w:lvl w:ilvl="8" w:tplc="042A001B" w:tentative="1">
      <w:start w:val="1"/>
      <w:numFmt w:val="lowerRoman"/>
      <w:lvlText w:val="%9."/>
      <w:lvlJc w:val="right"/>
      <w:pPr>
        <w:ind w:left="6975" w:hanging="180"/>
      </w:p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 w:numId="8">
    <w:abstractNumId w:val="7"/>
  </w:num>
  <w:num w:numId="9">
    <w:abstractNumId w:val="10"/>
  </w:num>
  <w:num w:numId="10">
    <w:abstractNumId w:val="9"/>
  </w:num>
  <w:num w:numId="11">
    <w:abstractNumId w:val="12"/>
  </w:num>
  <w:num w:numId="12">
    <w:abstractNumId w:val="11"/>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0F"/>
    <w:rsid w:val="00020EB1"/>
    <w:rsid w:val="001101EE"/>
    <w:rsid w:val="0011491A"/>
    <w:rsid w:val="001200C4"/>
    <w:rsid w:val="0014750F"/>
    <w:rsid w:val="00196280"/>
    <w:rsid w:val="001C4030"/>
    <w:rsid w:val="001C7372"/>
    <w:rsid w:val="001D3549"/>
    <w:rsid w:val="002027C3"/>
    <w:rsid w:val="0028792F"/>
    <w:rsid w:val="00333601"/>
    <w:rsid w:val="00335A65"/>
    <w:rsid w:val="003700FE"/>
    <w:rsid w:val="00395ACE"/>
    <w:rsid w:val="0039719B"/>
    <w:rsid w:val="00492CD5"/>
    <w:rsid w:val="004D1129"/>
    <w:rsid w:val="00501D74"/>
    <w:rsid w:val="00551E32"/>
    <w:rsid w:val="005A2555"/>
    <w:rsid w:val="006172AB"/>
    <w:rsid w:val="006968F5"/>
    <w:rsid w:val="006A1184"/>
    <w:rsid w:val="00716623"/>
    <w:rsid w:val="00761176"/>
    <w:rsid w:val="0077134B"/>
    <w:rsid w:val="0078569C"/>
    <w:rsid w:val="007C2269"/>
    <w:rsid w:val="00825E4D"/>
    <w:rsid w:val="008A19C0"/>
    <w:rsid w:val="009A3F1E"/>
    <w:rsid w:val="009F0710"/>
    <w:rsid w:val="00A25597"/>
    <w:rsid w:val="00B00E81"/>
    <w:rsid w:val="00B25FE8"/>
    <w:rsid w:val="00B969E0"/>
    <w:rsid w:val="00C926FE"/>
    <w:rsid w:val="00CB5531"/>
    <w:rsid w:val="00CD6795"/>
    <w:rsid w:val="00CF446A"/>
    <w:rsid w:val="00D47652"/>
    <w:rsid w:val="00DC22A3"/>
    <w:rsid w:val="00E64B9C"/>
    <w:rsid w:val="00EA54C0"/>
    <w:rsid w:val="00EE2B0F"/>
    <w:rsid w:val="00F67EB7"/>
    <w:rsid w:val="00FD24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710"/>
    <w:pPr>
      <w:ind w:left="720"/>
      <w:contextualSpacing/>
    </w:pPr>
  </w:style>
  <w:style w:type="paragraph" w:styleId="BalloonText">
    <w:name w:val="Balloon Text"/>
    <w:basedOn w:val="Normal"/>
    <w:link w:val="BalloonTextChar"/>
    <w:rsid w:val="00716623"/>
    <w:rPr>
      <w:rFonts w:ascii="Tahoma" w:hAnsi="Tahoma" w:cs="Tahoma"/>
      <w:sz w:val="16"/>
      <w:szCs w:val="16"/>
    </w:rPr>
  </w:style>
  <w:style w:type="character" w:customStyle="1" w:styleId="BalloonTextChar">
    <w:name w:val="Balloon Text Char"/>
    <w:basedOn w:val="DefaultParagraphFont"/>
    <w:link w:val="BalloonText"/>
    <w:rsid w:val="00716623"/>
    <w:rPr>
      <w:rFonts w:ascii="Tahoma" w:hAnsi="Tahoma" w:cs="Tahoma"/>
      <w:sz w:val="16"/>
      <w:szCs w:val="16"/>
    </w:rPr>
  </w:style>
  <w:style w:type="character" w:customStyle="1" w:styleId="Vnbnnidung2">
    <w:name w:val="Văn bản nội dung (2)_"/>
    <w:basedOn w:val="DefaultParagraphFont"/>
    <w:link w:val="Vnbnnidung20"/>
    <w:rsid w:val="00EA54C0"/>
    <w:rPr>
      <w:sz w:val="28"/>
      <w:szCs w:val="28"/>
      <w:shd w:val="clear" w:color="auto" w:fill="FFFFFF"/>
    </w:rPr>
  </w:style>
  <w:style w:type="paragraph" w:customStyle="1" w:styleId="Vnbnnidung20">
    <w:name w:val="Văn bản nội dung (2)"/>
    <w:basedOn w:val="Normal"/>
    <w:link w:val="Vnbnnidung2"/>
    <w:rsid w:val="00EA54C0"/>
    <w:pPr>
      <w:widowControl w:val="0"/>
      <w:shd w:val="clear" w:color="auto" w:fill="FFFFFF"/>
      <w:spacing w:before="120" w:after="120" w:line="0" w:lineRule="atLeast"/>
      <w:jc w:val="both"/>
    </w:pPr>
    <w:rPr>
      <w:sz w:val="28"/>
      <w:szCs w:val="28"/>
    </w:rPr>
  </w:style>
  <w:style w:type="paragraph" w:styleId="NormalWeb">
    <w:name w:val="Normal (Web)"/>
    <w:basedOn w:val="Normal"/>
    <w:uiPriority w:val="99"/>
    <w:rsid w:val="00CB5531"/>
    <w:pPr>
      <w:spacing w:before="100" w:beforeAutospacing="1" w:after="100" w:afterAutospacing="1"/>
    </w:pPr>
    <w:rPr>
      <w:rFonts w:eastAsia="Calibri"/>
    </w:rPr>
  </w:style>
  <w:style w:type="character" w:styleId="Strong">
    <w:name w:val="Strong"/>
    <w:basedOn w:val="DefaultParagraphFont"/>
    <w:uiPriority w:val="99"/>
    <w:qFormat/>
    <w:rsid w:val="00CB5531"/>
    <w:rPr>
      <w:rFonts w:cs="Times New Roman"/>
      <w:b/>
      <w:bCs/>
    </w:rPr>
  </w:style>
  <w:style w:type="character" w:customStyle="1" w:styleId="Vnbnnidung">
    <w:name w:val="Văn bản nội dung_"/>
    <w:basedOn w:val="DefaultParagraphFont"/>
    <w:link w:val="Vnbnnidung0"/>
    <w:rsid w:val="009A3F1E"/>
    <w:rPr>
      <w:sz w:val="26"/>
      <w:szCs w:val="26"/>
      <w:shd w:val="clear" w:color="auto" w:fill="FFFFFF"/>
    </w:rPr>
  </w:style>
  <w:style w:type="paragraph" w:customStyle="1" w:styleId="Vnbnnidung0">
    <w:name w:val="Văn bản nội dung"/>
    <w:basedOn w:val="Normal"/>
    <w:link w:val="Vnbnnidung"/>
    <w:rsid w:val="009A3F1E"/>
    <w:pPr>
      <w:widowControl w:val="0"/>
      <w:shd w:val="clear" w:color="auto" w:fill="FFFFFF"/>
      <w:spacing w:line="334" w:lineRule="auto"/>
      <w:ind w:firstLine="400"/>
    </w:pPr>
    <w:rPr>
      <w:sz w:val="26"/>
      <w:szCs w:val="26"/>
    </w:rPr>
  </w:style>
  <w:style w:type="character" w:customStyle="1" w:styleId="Vnbnnidung5">
    <w:name w:val="Văn bản nội dung (5)_"/>
    <w:link w:val="Vnbnnidung50"/>
    <w:rsid w:val="0039719B"/>
    <w:rPr>
      <w:i/>
      <w:iCs/>
      <w:sz w:val="22"/>
      <w:szCs w:val="22"/>
      <w:shd w:val="clear" w:color="auto" w:fill="FFFFFF"/>
    </w:rPr>
  </w:style>
  <w:style w:type="paragraph" w:customStyle="1" w:styleId="Vnbnnidung50">
    <w:name w:val="Văn bản nội dung (5)"/>
    <w:basedOn w:val="Normal"/>
    <w:link w:val="Vnbnnidung5"/>
    <w:rsid w:val="0039719B"/>
    <w:pPr>
      <w:widowControl w:val="0"/>
      <w:shd w:val="clear" w:color="auto" w:fill="FFFFFF"/>
      <w:spacing w:before="60" w:after="420" w:line="259" w:lineRule="exact"/>
    </w:pPr>
    <w:rPr>
      <w:i/>
      <w:iCs/>
      <w:sz w:val="22"/>
      <w:szCs w:val="22"/>
    </w:rPr>
  </w:style>
  <w:style w:type="character" w:customStyle="1" w:styleId="Vnbnnidung4Khnginnghing">
    <w:name w:val="Văn bản nội dung (4) + Không in nghiêng"/>
    <w:basedOn w:val="DefaultParagraphFont"/>
    <w:rsid w:val="0039719B"/>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6">
    <w:name w:val="Văn bản nội dung (6)_"/>
    <w:basedOn w:val="DefaultParagraphFont"/>
    <w:link w:val="Vnbnnidung60"/>
    <w:rsid w:val="00333601"/>
    <w:rPr>
      <w:b/>
      <w:bCs/>
      <w:i/>
      <w:iCs/>
      <w:sz w:val="26"/>
      <w:szCs w:val="26"/>
      <w:shd w:val="clear" w:color="auto" w:fill="FFFFFF"/>
    </w:rPr>
  </w:style>
  <w:style w:type="paragraph" w:customStyle="1" w:styleId="Vnbnnidung60">
    <w:name w:val="Văn bản nội dung (6)"/>
    <w:basedOn w:val="Normal"/>
    <w:link w:val="Vnbnnidung6"/>
    <w:rsid w:val="00333601"/>
    <w:pPr>
      <w:widowControl w:val="0"/>
      <w:shd w:val="clear" w:color="auto" w:fill="FFFFFF"/>
      <w:spacing w:before="60" w:after="60" w:line="0" w:lineRule="atLeast"/>
      <w:ind w:firstLine="720"/>
      <w:jc w:val="both"/>
    </w:pPr>
    <w:rPr>
      <w:b/>
      <w:bCs/>
      <w:i/>
      <w:iCs/>
      <w:sz w:val="26"/>
      <w:szCs w:val="26"/>
    </w:rPr>
  </w:style>
  <w:style w:type="character" w:customStyle="1" w:styleId="Vnbnnidung3">
    <w:name w:val="Văn bản nội dung (3)_"/>
    <w:basedOn w:val="DefaultParagraphFont"/>
    <w:rsid w:val="00E64B9C"/>
    <w:rPr>
      <w:rFonts w:ascii="Times New Roman" w:eastAsia="Times New Roman" w:hAnsi="Times New Roman" w:cs="Times New Roman"/>
      <w:b/>
      <w:bCs/>
      <w:i w:val="0"/>
      <w:iCs w:val="0"/>
      <w:smallCaps w:val="0"/>
      <w:strike w:val="0"/>
      <w:sz w:val="26"/>
      <w:szCs w:val="26"/>
      <w:u w:val="none"/>
    </w:rPr>
  </w:style>
  <w:style w:type="character" w:customStyle="1" w:styleId="Vnbnnidung30">
    <w:name w:val="Văn bản nội dung (3)"/>
    <w:basedOn w:val="Vnbnnidung3"/>
    <w:rsid w:val="00E64B9C"/>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iu1">
    <w:name w:val="Tiêu đề #1_"/>
    <w:basedOn w:val="DefaultParagraphFont"/>
    <w:rsid w:val="00020EB1"/>
    <w:rPr>
      <w:rFonts w:ascii="Times New Roman" w:eastAsia="Times New Roman" w:hAnsi="Times New Roman" w:cs="Times New Roman"/>
      <w:b/>
      <w:bCs/>
      <w:i w:val="0"/>
      <w:iCs w:val="0"/>
      <w:smallCaps w:val="0"/>
      <w:strike w:val="0"/>
      <w:sz w:val="26"/>
      <w:szCs w:val="26"/>
      <w:u w:val="none"/>
    </w:rPr>
  </w:style>
  <w:style w:type="character" w:customStyle="1" w:styleId="Tiu10">
    <w:name w:val="Tiêu đề #1"/>
    <w:basedOn w:val="Tiu1"/>
    <w:rsid w:val="00020EB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Innghing">
    <w:name w:val="Văn bản nội dung (2) + In nghiêng"/>
    <w:basedOn w:val="Vnbnnidung2"/>
    <w:rsid w:val="00020EB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Hyperlink">
    <w:name w:val="Hyperlink"/>
    <w:basedOn w:val="DefaultParagraphFont"/>
    <w:rsid w:val="0078569C"/>
    <w:rPr>
      <w:color w:val="0066CC"/>
      <w:u w:val="single"/>
    </w:rPr>
  </w:style>
  <w:style w:type="character" w:customStyle="1" w:styleId="Ghichcuitrang">
    <w:name w:val="Ghi chú cuối trang_"/>
    <w:basedOn w:val="DefaultParagraphFont"/>
    <w:rsid w:val="0078569C"/>
    <w:rPr>
      <w:rFonts w:ascii="Times New Roman" w:eastAsia="Times New Roman" w:hAnsi="Times New Roman" w:cs="Times New Roman"/>
      <w:b/>
      <w:bCs/>
      <w:i w:val="0"/>
      <w:iCs w:val="0"/>
      <w:smallCaps w:val="0"/>
      <w:strike w:val="0"/>
      <w:sz w:val="11"/>
      <w:szCs w:val="11"/>
      <w:u w:val="none"/>
      <w:lang w:val="en-US" w:eastAsia="en-US" w:bidi="en-US"/>
    </w:rPr>
  </w:style>
  <w:style w:type="character" w:customStyle="1" w:styleId="Ghichcuitrang0">
    <w:name w:val="Ghi chú cuối trang"/>
    <w:basedOn w:val="Ghichcuitrang"/>
    <w:rsid w:val="0078569C"/>
    <w:rPr>
      <w:rFonts w:ascii="Times New Roman" w:eastAsia="Times New Roman" w:hAnsi="Times New Roman" w:cs="Times New Roman"/>
      <w:b/>
      <w:bCs/>
      <w:i w:val="0"/>
      <w:iCs w:val="0"/>
      <w:smallCaps w:val="0"/>
      <w:strike w:val="0"/>
      <w:color w:val="000000"/>
      <w:spacing w:val="0"/>
      <w:w w:val="100"/>
      <w:position w:val="0"/>
      <w:sz w:val="11"/>
      <w:szCs w:val="11"/>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710"/>
    <w:pPr>
      <w:ind w:left="720"/>
      <w:contextualSpacing/>
    </w:pPr>
  </w:style>
  <w:style w:type="paragraph" w:styleId="BalloonText">
    <w:name w:val="Balloon Text"/>
    <w:basedOn w:val="Normal"/>
    <w:link w:val="BalloonTextChar"/>
    <w:rsid w:val="00716623"/>
    <w:rPr>
      <w:rFonts w:ascii="Tahoma" w:hAnsi="Tahoma" w:cs="Tahoma"/>
      <w:sz w:val="16"/>
      <w:szCs w:val="16"/>
    </w:rPr>
  </w:style>
  <w:style w:type="character" w:customStyle="1" w:styleId="BalloonTextChar">
    <w:name w:val="Balloon Text Char"/>
    <w:basedOn w:val="DefaultParagraphFont"/>
    <w:link w:val="BalloonText"/>
    <w:rsid w:val="00716623"/>
    <w:rPr>
      <w:rFonts w:ascii="Tahoma" w:hAnsi="Tahoma" w:cs="Tahoma"/>
      <w:sz w:val="16"/>
      <w:szCs w:val="16"/>
    </w:rPr>
  </w:style>
  <w:style w:type="character" w:customStyle="1" w:styleId="Vnbnnidung2">
    <w:name w:val="Văn bản nội dung (2)_"/>
    <w:basedOn w:val="DefaultParagraphFont"/>
    <w:link w:val="Vnbnnidung20"/>
    <w:rsid w:val="00EA54C0"/>
    <w:rPr>
      <w:sz w:val="28"/>
      <w:szCs w:val="28"/>
      <w:shd w:val="clear" w:color="auto" w:fill="FFFFFF"/>
    </w:rPr>
  </w:style>
  <w:style w:type="paragraph" w:customStyle="1" w:styleId="Vnbnnidung20">
    <w:name w:val="Văn bản nội dung (2)"/>
    <w:basedOn w:val="Normal"/>
    <w:link w:val="Vnbnnidung2"/>
    <w:rsid w:val="00EA54C0"/>
    <w:pPr>
      <w:widowControl w:val="0"/>
      <w:shd w:val="clear" w:color="auto" w:fill="FFFFFF"/>
      <w:spacing w:before="120" w:after="120" w:line="0" w:lineRule="atLeast"/>
      <w:jc w:val="both"/>
    </w:pPr>
    <w:rPr>
      <w:sz w:val="28"/>
      <w:szCs w:val="28"/>
    </w:rPr>
  </w:style>
  <w:style w:type="paragraph" w:styleId="NormalWeb">
    <w:name w:val="Normal (Web)"/>
    <w:basedOn w:val="Normal"/>
    <w:uiPriority w:val="99"/>
    <w:rsid w:val="00CB5531"/>
    <w:pPr>
      <w:spacing w:before="100" w:beforeAutospacing="1" w:after="100" w:afterAutospacing="1"/>
    </w:pPr>
    <w:rPr>
      <w:rFonts w:eastAsia="Calibri"/>
    </w:rPr>
  </w:style>
  <w:style w:type="character" w:styleId="Strong">
    <w:name w:val="Strong"/>
    <w:basedOn w:val="DefaultParagraphFont"/>
    <w:uiPriority w:val="99"/>
    <w:qFormat/>
    <w:rsid w:val="00CB5531"/>
    <w:rPr>
      <w:rFonts w:cs="Times New Roman"/>
      <w:b/>
      <w:bCs/>
    </w:rPr>
  </w:style>
  <w:style w:type="character" w:customStyle="1" w:styleId="Vnbnnidung">
    <w:name w:val="Văn bản nội dung_"/>
    <w:basedOn w:val="DefaultParagraphFont"/>
    <w:link w:val="Vnbnnidung0"/>
    <w:rsid w:val="009A3F1E"/>
    <w:rPr>
      <w:sz w:val="26"/>
      <w:szCs w:val="26"/>
      <w:shd w:val="clear" w:color="auto" w:fill="FFFFFF"/>
    </w:rPr>
  </w:style>
  <w:style w:type="paragraph" w:customStyle="1" w:styleId="Vnbnnidung0">
    <w:name w:val="Văn bản nội dung"/>
    <w:basedOn w:val="Normal"/>
    <w:link w:val="Vnbnnidung"/>
    <w:rsid w:val="009A3F1E"/>
    <w:pPr>
      <w:widowControl w:val="0"/>
      <w:shd w:val="clear" w:color="auto" w:fill="FFFFFF"/>
      <w:spacing w:line="334" w:lineRule="auto"/>
      <w:ind w:firstLine="400"/>
    </w:pPr>
    <w:rPr>
      <w:sz w:val="26"/>
      <w:szCs w:val="26"/>
    </w:rPr>
  </w:style>
  <w:style w:type="character" w:customStyle="1" w:styleId="Vnbnnidung5">
    <w:name w:val="Văn bản nội dung (5)_"/>
    <w:link w:val="Vnbnnidung50"/>
    <w:rsid w:val="0039719B"/>
    <w:rPr>
      <w:i/>
      <w:iCs/>
      <w:sz w:val="22"/>
      <w:szCs w:val="22"/>
      <w:shd w:val="clear" w:color="auto" w:fill="FFFFFF"/>
    </w:rPr>
  </w:style>
  <w:style w:type="paragraph" w:customStyle="1" w:styleId="Vnbnnidung50">
    <w:name w:val="Văn bản nội dung (5)"/>
    <w:basedOn w:val="Normal"/>
    <w:link w:val="Vnbnnidung5"/>
    <w:rsid w:val="0039719B"/>
    <w:pPr>
      <w:widowControl w:val="0"/>
      <w:shd w:val="clear" w:color="auto" w:fill="FFFFFF"/>
      <w:spacing w:before="60" w:after="420" w:line="259" w:lineRule="exact"/>
    </w:pPr>
    <w:rPr>
      <w:i/>
      <w:iCs/>
      <w:sz w:val="22"/>
      <w:szCs w:val="22"/>
    </w:rPr>
  </w:style>
  <w:style w:type="character" w:customStyle="1" w:styleId="Vnbnnidung4Khnginnghing">
    <w:name w:val="Văn bản nội dung (4) + Không in nghiêng"/>
    <w:basedOn w:val="DefaultParagraphFont"/>
    <w:rsid w:val="0039719B"/>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6">
    <w:name w:val="Văn bản nội dung (6)_"/>
    <w:basedOn w:val="DefaultParagraphFont"/>
    <w:link w:val="Vnbnnidung60"/>
    <w:rsid w:val="00333601"/>
    <w:rPr>
      <w:b/>
      <w:bCs/>
      <w:i/>
      <w:iCs/>
      <w:sz w:val="26"/>
      <w:szCs w:val="26"/>
      <w:shd w:val="clear" w:color="auto" w:fill="FFFFFF"/>
    </w:rPr>
  </w:style>
  <w:style w:type="paragraph" w:customStyle="1" w:styleId="Vnbnnidung60">
    <w:name w:val="Văn bản nội dung (6)"/>
    <w:basedOn w:val="Normal"/>
    <w:link w:val="Vnbnnidung6"/>
    <w:rsid w:val="00333601"/>
    <w:pPr>
      <w:widowControl w:val="0"/>
      <w:shd w:val="clear" w:color="auto" w:fill="FFFFFF"/>
      <w:spacing w:before="60" w:after="60" w:line="0" w:lineRule="atLeast"/>
      <w:ind w:firstLine="720"/>
      <w:jc w:val="both"/>
    </w:pPr>
    <w:rPr>
      <w:b/>
      <w:bCs/>
      <w:i/>
      <w:iCs/>
      <w:sz w:val="26"/>
      <w:szCs w:val="26"/>
    </w:rPr>
  </w:style>
  <w:style w:type="character" w:customStyle="1" w:styleId="Vnbnnidung3">
    <w:name w:val="Văn bản nội dung (3)_"/>
    <w:basedOn w:val="DefaultParagraphFont"/>
    <w:rsid w:val="00E64B9C"/>
    <w:rPr>
      <w:rFonts w:ascii="Times New Roman" w:eastAsia="Times New Roman" w:hAnsi="Times New Roman" w:cs="Times New Roman"/>
      <w:b/>
      <w:bCs/>
      <w:i w:val="0"/>
      <w:iCs w:val="0"/>
      <w:smallCaps w:val="0"/>
      <w:strike w:val="0"/>
      <w:sz w:val="26"/>
      <w:szCs w:val="26"/>
      <w:u w:val="none"/>
    </w:rPr>
  </w:style>
  <w:style w:type="character" w:customStyle="1" w:styleId="Vnbnnidung30">
    <w:name w:val="Văn bản nội dung (3)"/>
    <w:basedOn w:val="Vnbnnidung3"/>
    <w:rsid w:val="00E64B9C"/>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iu1">
    <w:name w:val="Tiêu đề #1_"/>
    <w:basedOn w:val="DefaultParagraphFont"/>
    <w:rsid w:val="00020EB1"/>
    <w:rPr>
      <w:rFonts w:ascii="Times New Roman" w:eastAsia="Times New Roman" w:hAnsi="Times New Roman" w:cs="Times New Roman"/>
      <w:b/>
      <w:bCs/>
      <w:i w:val="0"/>
      <w:iCs w:val="0"/>
      <w:smallCaps w:val="0"/>
      <w:strike w:val="0"/>
      <w:sz w:val="26"/>
      <w:szCs w:val="26"/>
      <w:u w:val="none"/>
    </w:rPr>
  </w:style>
  <w:style w:type="character" w:customStyle="1" w:styleId="Tiu10">
    <w:name w:val="Tiêu đề #1"/>
    <w:basedOn w:val="Tiu1"/>
    <w:rsid w:val="00020EB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Innghing">
    <w:name w:val="Văn bản nội dung (2) + In nghiêng"/>
    <w:basedOn w:val="Vnbnnidung2"/>
    <w:rsid w:val="00020EB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Hyperlink">
    <w:name w:val="Hyperlink"/>
    <w:basedOn w:val="DefaultParagraphFont"/>
    <w:rsid w:val="0078569C"/>
    <w:rPr>
      <w:color w:val="0066CC"/>
      <w:u w:val="single"/>
    </w:rPr>
  </w:style>
  <w:style w:type="character" w:customStyle="1" w:styleId="Ghichcuitrang">
    <w:name w:val="Ghi chú cuối trang_"/>
    <w:basedOn w:val="DefaultParagraphFont"/>
    <w:rsid w:val="0078569C"/>
    <w:rPr>
      <w:rFonts w:ascii="Times New Roman" w:eastAsia="Times New Roman" w:hAnsi="Times New Roman" w:cs="Times New Roman"/>
      <w:b/>
      <w:bCs/>
      <w:i w:val="0"/>
      <w:iCs w:val="0"/>
      <w:smallCaps w:val="0"/>
      <w:strike w:val="0"/>
      <w:sz w:val="11"/>
      <w:szCs w:val="11"/>
      <w:u w:val="none"/>
      <w:lang w:val="en-US" w:eastAsia="en-US" w:bidi="en-US"/>
    </w:rPr>
  </w:style>
  <w:style w:type="character" w:customStyle="1" w:styleId="Ghichcuitrang0">
    <w:name w:val="Ghi chú cuối trang"/>
    <w:basedOn w:val="Ghichcuitrang"/>
    <w:rsid w:val="0078569C"/>
    <w:rPr>
      <w:rFonts w:ascii="Times New Roman" w:eastAsia="Times New Roman" w:hAnsi="Times New Roman" w:cs="Times New Roman"/>
      <w:b/>
      <w:bCs/>
      <w:i w:val="0"/>
      <w:iCs w:val="0"/>
      <w:smallCaps w:val="0"/>
      <w:strike w:val="0"/>
      <w:color w:val="000000"/>
      <w:spacing w:val="0"/>
      <w:w w:val="100"/>
      <w:position w:val="0"/>
      <w:sz w:val="11"/>
      <w:szCs w:val="11"/>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3250</Words>
  <Characters>11757</Characters>
  <Application>Microsoft Office Word</Application>
  <DocSecurity>0</DocSecurity>
  <Lines>97</Lines>
  <Paragraphs>29</Paragraphs>
  <ScaleCrop>false</ScaleCrop>
  <HeadingPairs>
    <vt:vector size="2" baseType="variant">
      <vt:variant>
        <vt:lpstr>Title</vt:lpstr>
      </vt:variant>
      <vt:variant>
        <vt:i4>1</vt:i4>
      </vt:variant>
    </vt:vector>
  </HeadingPairs>
  <TitlesOfParts>
    <vt:vector size="1" baseType="lpstr">
      <vt:lpstr/>
    </vt:vector>
  </TitlesOfParts>
  <Company>3D Computer</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Win7Ultimate</cp:lastModifiedBy>
  <cp:revision>2</cp:revision>
  <cp:lastPrinted>2018-12-07T00:59:00Z</cp:lastPrinted>
  <dcterms:created xsi:type="dcterms:W3CDTF">2020-04-06T07:06:00Z</dcterms:created>
  <dcterms:modified xsi:type="dcterms:W3CDTF">2020-04-06T07:06:00Z</dcterms:modified>
</cp:coreProperties>
</file>