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601" w:type="dxa"/>
        <w:tblLook w:val="01E0" w:firstRow="1" w:lastRow="1" w:firstColumn="1" w:lastColumn="1" w:noHBand="0" w:noVBand="0"/>
      </w:tblPr>
      <w:tblGrid>
        <w:gridCol w:w="5168"/>
        <w:gridCol w:w="5310"/>
      </w:tblGrid>
      <w:tr w:rsidR="00B25FE8" w:rsidRPr="00677176" w:rsidTr="00B25FE8">
        <w:trPr>
          <w:trHeight w:val="374"/>
        </w:trPr>
        <w:tc>
          <w:tcPr>
            <w:tcW w:w="5168" w:type="dxa"/>
            <w:shd w:val="clear" w:color="auto" w:fill="auto"/>
          </w:tcPr>
          <w:p w:rsidR="00B25FE8" w:rsidRPr="00677176" w:rsidRDefault="00B25FE8" w:rsidP="00E4791E">
            <w:pPr>
              <w:jc w:val="center"/>
              <w:rPr>
                <w:lang w:val="nl-NL"/>
              </w:rPr>
            </w:pPr>
            <w:r w:rsidRPr="00677176">
              <w:rPr>
                <w:lang w:val="nl-NL"/>
              </w:rPr>
              <w:t>PHÒNG GD&amp;ĐT THÀNH PHỐ HẠ LONG</w:t>
            </w:r>
          </w:p>
          <w:p w:rsidR="00B25FE8" w:rsidRPr="00677176" w:rsidRDefault="00B25FE8" w:rsidP="00E4791E">
            <w:pPr>
              <w:jc w:val="center"/>
              <w:rPr>
                <w:b/>
                <w:lang w:val="nl-NL"/>
              </w:rPr>
            </w:pPr>
            <w:r w:rsidRPr="00677176">
              <w:rPr>
                <w:b/>
                <w:lang w:val="nl-NL"/>
              </w:rPr>
              <w:t>TRƯỜNG TIỂU HỌC LÝ THƯỜNG KIỆT</w:t>
            </w:r>
          </w:p>
          <w:p w:rsidR="00B25FE8" w:rsidRPr="00677176" w:rsidRDefault="00B25FE8" w:rsidP="00E4791E">
            <w:pPr>
              <w:jc w:val="center"/>
              <w:rPr>
                <w:b/>
                <w:lang w:val="nl-NL"/>
              </w:rPr>
            </w:pPr>
            <w:r>
              <w:rPr>
                <w:noProof/>
              </w:rPr>
              <mc:AlternateContent>
                <mc:Choice Requires="wps">
                  <w:drawing>
                    <wp:anchor distT="4294967294" distB="4294967294" distL="114300" distR="114300" simplePos="0" relativeHeight="251668480" behindDoc="0" locked="0" layoutInCell="1" allowOverlap="1" wp14:anchorId="6B62A074" wp14:editId="41B26B6A">
                      <wp:simplePos x="0" y="0"/>
                      <wp:positionH relativeFrom="column">
                        <wp:posOffset>588645</wp:posOffset>
                      </wp:positionH>
                      <wp:positionV relativeFrom="paragraph">
                        <wp:posOffset>16509</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BA29"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35pt,1.3pt" to="14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"/>
                  </w:pict>
                </mc:Fallback>
              </mc:AlternateContent>
            </w:r>
          </w:p>
        </w:tc>
        <w:tc>
          <w:tcPr>
            <w:tcW w:w="5310" w:type="dxa"/>
            <w:shd w:val="clear" w:color="auto" w:fill="auto"/>
          </w:tcPr>
          <w:p w:rsidR="00B25FE8" w:rsidRPr="00D80750" w:rsidRDefault="00B25FE8" w:rsidP="00E4791E">
            <w:pPr>
              <w:jc w:val="center"/>
              <w:rPr>
                <w:b/>
                <w:lang w:val="nl-NL"/>
              </w:rPr>
            </w:pPr>
            <w:r w:rsidRPr="00D80750">
              <w:rPr>
                <w:b/>
                <w:lang w:val="nl-NL"/>
              </w:rPr>
              <w:t>CỘNG HÒA XÃ HỘI CHỦ NGHĨA VIỆT NAM</w:t>
            </w:r>
          </w:p>
          <w:p w:rsidR="00B25FE8" w:rsidRPr="00677176" w:rsidRDefault="00B25FE8" w:rsidP="00E4791E">
            <w:pPr>
              <w:jc w:val="center"/>
              <w:rPr>
                <w:b/>
              </w:rPr>
            </w:pPr>
            <w:r w:rsidRPr="00677176">
              <w:rPr>
                <w:b/>
              </w:rPr>
              <w:t>Độc lập - Tự do - Hanh phúc</w:t>
            </w:r>
          </w:p>
          <w:p w:rsidR="00B25FE8" w:rsidRPr="00677176" w:rsidRDefault="00B25FE8" w:rsidP="00E4791E">
            <w:pPr>
              <w:jc w:val="center"/>
              <w:rPr>
                <w:b/>
              </w:rPr>
            </w:pPr>
            <w:r>
              <w:rPr>
                <w:noProof/>
              </w:rPr>
              <mc:AlternateContent>
                <mc:Choice Requires="wps">
                  <w:drawing>
                    <wp:anchor distT="4294967294" distB="4294967294" distL="114300" distR="114300" simplePos="0" relativeHeight="251667456" behindDoc="0" locked="0" layoutInCell="1" allowOverlap="1" wp14:anchorId="74CFA349" wp14:editId="5CB8294B">
                      <wp:simplePos x="0" y="0"/>
                      <wp:positionH relativeFrom="column">
                        <wp:posOffset>864870</wp:posOffset>
                      </wp:positionH>
                      <wp:positionV relativeFrom="paragraph">
                        <wp:posOffset>40004</wp:posOffset>
                      </wp:positionV>
                      <wp:extent cx="17989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4D5B"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3.15pt" to="20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7I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"/>
                  </w:pict>
                </mc:Fallback>
              </mc:AlternateContent>
            </w:r>
          </w:p>
        </w:tc>
      </w:tr>
      <w:tr w:rsidR="00B25FE8" w:rsidRPr="00677176" w:rsidTr="00B25FE8">
        <w:trPr>
          <w:trHeight w:val="374"/>
        </w:trPr>
        <w:tc>
          <w:tcPr>
            <w:tcW w:w="5168" w:type="dxa"/>
            <w:shd w:val="clear" w:color="auto" w:fill="auto"/>
          </w:tcPr>
          <w:p w:rsidR="00B25FE8" w:rsidRDefault="00B25FE8" w:rsidP="00E4791E">
            <w:pPr>
              <w:spacing w:line="276" w:lineRule="auto"/>
              <w:jc w:val="center"/>
              <w:rPr>
                <w:lang w:val="nl-NL"/>
              </w:rPr>
            </w:pPr>
            <w:r w:rsidRPr="00677176">
              <w:rPr>
                <w:lang w:val="nl-NL"/>
              </w:rPr>
              <w:t>Số:</w:t>
            </w:r>
            <w:r w:rsidR="007D0A74">
              <w:rPr>
                <w:lang w:val="nl-NL"/>
              </w:rPr>
              <w:t xml:space="preserve"> 242</w:t>
            </w:r>
            <w:r w:rsidRPr="00677176">
              <w:rPr>
                <w:lang w:val="nl-NL"/>
              </w:rPr>
              <w:t>/</w:t>
            </w:r>
            <w:r w:rsidR="00E16702">
              <w:t>CV</w:t>
            </w:r>
            <w:r w:rsidRPr="00677176">
              <w:rPr>
                <w:lang w:val="nl-NL"/>
              </w:rPr>
              <w:t>-TH</w:t>
            </w:r>
          </w:p>
          <w:p w:rsidR="005C774E" w:rsidRDefault="007D0A74" w:rsidP="005C774E">
            <w:pPr>
              <w:pStyle w:val="Vnbnnidung50"/>
              <w:shd w:val="clear" w:color="auto" w:fill="auto"/>
              <w:spacing w:before="0" w:after="0" w:line="240" w:lineRule="auto"/>
              <w:jc w:val="center"/>
              <w:rPr>
                <w:rStyle w:val="Vnbnnidung5"/>
                <w:i/>
                <w:iCs/>
                <w:color w:val="000000"/>
                <w:lang w:val="nl-NL"/>
              </w:rPr>
            </w:pPr>
            <w:r>
              <w:rPr>
                <w:rStyle w:val="Vnbnnidung5"/>
                <w:i/>
                <w:iCs/>
                <w:color w:val="000000"/>
                <w:lang w:val="nl-NL"/>
              </w:rPr>
              <w:t>V</w:t>
            </w:r>
            <w:r w:rsidR="00E16702">
              <w:rPr>
                <w:rStyle w:val="Vnbnnidung5"/>
                <w:i/>
                <w:iCs/>
                <w:color w:val="000000"/>
                <w:lang w:val="nl-NL"/>
              </w:rPr>
              <w:t xml:space="preserve">/v </w:t>
            </w:r>
            <w:r w:rsidR="005C774E" w:rsidRPr="005C774E">
              <w:rPr>
                <w:rStyle w:val="Vnbnnidung5"/>
                <w:i/>
                <w:iCs/>
                <w:color w:val="000000"/>
                <w:lang w:val="nl-NL"/>
              </w:rPr>
              <w:t>Tăng cường kiểm soát nguy cơ ô</w:t>
            </w:r>
            <w:r w:rsidR="005C774E">
              <w:rPr>
                <w:rStyle w:val="Vnbnnidung5"/>
                <w:i/>
                <w:iCs/>
                <w:color w:val="000000"/>
                <w:lang w:val="nl-NL"/>
              </w:rPr>
              <w:t xml:space="preserve"> nhiễm</w:t>
            </w:r>
          </w:p>
          <w:p w:rsidR="00E16702" w:rsidRPr="005C774E" w:rsidRDefault="005C774E" w:rsidP="005C774E">
            <w:pPr>
              <w:pStyle w:val="Vnbnnidung50"/>
              <w:shd w:val="clear" w:color="auto" w:fill="auto"/>
              <w:spacing w:before="0" w:after="0" w:line="240" w:lineRule="auto"/>
              <w:jc w:val="center"/>
              <w:rPr>
                <w:lang w:val="nl-NL"/>
              </w:rPr>
            </w:pPr>
            <w:r>
              <w:rPr>
                <w:rStyle w:val="Vnbnnidung5"/>
                <w:i/>
                <w:iCs/>
                <w:color w:val="000000"/>
                <w:lang w:val="nl-NL"/>
              </w:rPr>
              <w:t xml:space="preserve"> và bảo vệ môi trường</w:t>
            </w:r>
          </w:p>
        </w:tc>
        <w:tc>
          <w:tcPr>
            <w:tcW w:w="5310" w:type="dxa"/>
            <w:shd w:val="clear" w:color="auto" w:fill="auto"/>
          </w:tcPr>
          <w:p w:rsidR="00B25FE8" w:rsidRPr="00677176" w:rsidRDefault="00B25FE8" w:rsidP="005C774E">
            <w:pPr>
              <w:jc w:val="right"/>
              <w:rPr>
                <w:i/>
              </w:rPr>
            </w:pPr>
            <w:r w:rsidRPr="00677176">
              <w:rPr>
                <w:i/>
              </w:rPr>
              <w:t xml:space="preserve">Hạ Long, ngày </w:t>
            </w:r>
            <w:r w:rsidR="005C774E">
              <w:rPr>
                <w:i/>
              </w:rPr>
              <w:t>19</w:t>
            </w:r>
            <w:r w:rsidRPr="00677176">
              <w:rPr>
                <w:i/>
              </w:rPr>
              <w:t xml:space="preserve"> tháng </w:t>
            </w:r>
            <w:r w:rsidR="001C7372">
              <w:rPr>
                <w:i/>
              </w:rPr>
              <w:t>11</w:t>
            </w:r>
            <w:r w:rsidRPr="00677176">
              <w:rPr>
                <w:i/>
              </w:rPr>
              <w:t xml:space="preserve"> năm 2019</w:t>
            </w:r>
          </w:p>
        </w:tc>
      </w:tr>
    </w:tbl>
    <w:p w:rsidR="005C774E" w:rsidRPr="005C774E" w:rsidRDefault="005C774E" w:rsidP="00AE1E5C">
      <w:pPr>
        <w:pStyle w:val="Vnbnnidung30"/>
        <w:shd w:val="clear" w:color="auto" w:fill="auto"/>
        <w:spacing w:after="123" w:line="360" w:lineRule="auto"/>
        <w:ind w:right="20"/>
        <w:rPr>
          <w:rFonts w:asciiTheme="majorHAnsi" w:hAnsiTheme="majorHAnsi" w:cstheme="majorHAnsi"/>
          <w:sz w:val="24"/>
          <w:szCs w:val="28"/>
        </w:rPr>
      </w:pPr>
    </w:p>
    <w:p w:rsidR="00AE1E5C" w:rsidRPr="007D0A74" w:rsidRDefault="00AE1E5C" w:rsidP="00AE1E5C">
      <w:pPr>
        <w:pStyle w:val="Vnbnnidung30"/>
        <w:shd w:val="clear" w:color="auto" w:fill="auto"/>
        <w:spacing w:after="123" w:line="360" w:lineRule="auto"/>
        <w:ind w:right="20"/>
        <w:rPr>
          <w:rStyle w:val="Vnbnnidung3Khnginm"/>
        </w:rPr>
      </w:pPr>
      <w:r w:rsidRPr="007D0A74">
        <w:rPr>
          <w:sz w:val="28"/>
          <w:szCs w:val="28"/>
        </w:rPr>
        <w:t>Kính gửi: Các đồng chí cán bộ, giáo viên, nhân viên toàn trường.</w:t>
      </w:r>
    </w:p>
    <w:p w:rsidR="005C774E" w:rsidRPr="005C774E" w:rsidRDefault="005C774E" w:rsidP="005C774E">
      <w:pPr>
        <w:pStyle w:val="Vnbnnidung20"/>
        <w:shd w:val="clear" w:color="auto" w:fill="auto"/>
        <w:spacing w:before="0" w:line="312" w:lineRule="auto"/>
        <w:ind w:firstLine="720"/>
        <w:rPr>
          <w:lang w:val="vi-VN"/>
        </w:rPr>
      </w:pPr>
      <w:r w:rsidRPr="005C774E">
        <w:rPr>
          <w:rStyle w:val="Vnbnnidung2"/>
          <w:color w:val="000000"/>
          <w:lang w:val="vi-VN"/>
        </w:rPr>
        <w:t>Thực hiện Công văn số 8655/UBND-MT ngày 13/11/2019 của ƯBND thành phố Hạ Long về tăng cường công tác kiểm soát, bảo vệ môi trường tại các KCN và cơ sở có nguy cơ gây ô nhiễm môi trường cao trên địa bàn thành phố Hạ Long, trường Tiểu học Lý Thường Kiệt triển khai một số nội dung sau:</w:t>
      </w:r>
    </w:p>
    <w:p w:rsidR="005C774E" w:rsidRPr="005C774E" w:rsidRDefault="005C774E" w:rsidP="005C774E">
      <w:pPr>
        <w:pStyle w:val="Vnbnnidung20"/>
        <w:numPr>
          <w:ilvl w:val="0"/>
          <w:numId w:val="3"/>
        </w:numPr>
        <w:shd w:val="clear" w:color="auto" w:fill="auto"/>
        <w:tabs>
          <w:tab w:val="left" w:pos="993"/>
          <w:tab w:val="left" w:pos="2694"/>
        </w:tabs>
        <w:spacing w:before="0" w:line="312" w:lineRule="auto"/>
        <w:ind w:firstLine="709"/>
      </w:pPr>
      <w:r w:rsidRPr="005C774E">
        <w:rPr>
          <w:rStyle w:val="Vnbnnidung2"/>
          <w:color w:val="000000"/>
        </w:rPr>
        <w:t>Tiếp tục triển khai thực hiện giải pháp, nhiệm vụ chủ đề công tác năm 2019 “Nâng cao chất lượng và hiệu quả dịch vụ; đẩy mạnh xây dựng thành phố xanh, sạch, thông minh”; Tăng cường công tác tuyên truyền, phổ biến triển khai thực hiện nghiêm túc các công văn hướng dẫn, chỉ đạo của các cấp, các ngành trong công tác tô chức các hoạt động bảo vệ môi trường, vệ sinh đô thị thành phố; ngăn chặn tình trạng ô nhiễm, giảm thiểu suy thoái tài nguyên thiên nhiên và đa dạng sinh học; Bảo vệ nguôn tài nguyên nước, môi trường vịnh Hạ Long; Bảo tồn phát huy giá trị không gian, cảnh quan của ròng.</w:t>
      </w:r>
    </w:p>
    <w:p w:rsidR="005C774E" w:rsidRDefault="005C774E" w:rsidP="005C774E">
      <w:pPr>
        <w:pStyle w:val="Vnbnnidung20"/>
        <w:numPr>
          <w:ilvl w:val="0"/>
          <w:numId w:val="3"/>
        </w:numPr>
        <w:shd w:val="clear" w:color="auto" w:fill="auto"/>
        <w:tabs>
          <w:tab w:val="left" w:pos="993"/>
          <w:tab w:val="left" w:pos="2728"/>
        </w:tabs>
        <w:spacing w:before="0" w:line="312" w:lineRule="auto"/>
        <w:ind w:firstLine="709"/>
      </w:pPr>
      <w:r w:rsidRPr="005C774E">
        <w:rPr>
          <w:rStyle w:val="Vnbnnidung2"/>
          <w:color w:val="000000"/>
        </w:rPr>
        <w:t>Thông qua loa truyền thanh, các buổi sinh hoạt ngoại khóa của nhà trường,</w:t>
      </w:r>
      <w:r>
        <w:rPr>
          <w:rStyle w:val="Vnbnnidung2"/>
          <w:color w:val="000000"/>
        </w:rPr>
        <w:t xml:space="preserve"> tô chức tuyên truyên tới toàn thê cán bộ, giáo viên, nhân viên, người lao động, học sinh trong nhà trường, các cơ quan, doanh nghiệp, quần chúng nhân dân tích cực tham gia tố giác tội phạm về các hành vi vi phạm pháp luật về môi trường.</w:t>
      </w:r>
    </w:p>
    <w:p w:rsidR="005C774E" w:rsidRDefault="005C774E" w:rsidP="005C774E">
      <w:pPr>
        <w:pStyle w:val="Vnbnnidung20"/>
        <w:numPr>
          <w:ilvl w:val="0"/>
          <w:numId w:val="3"/>
        </w:numPr>
        <w:shd w:val="clear" w:color="auto" w:fill="auto"/>
        <w:tabs>
          <w:tab w:val="left" w:pos="993"/>
          <w:tab w:val="left" w:pos="2638"/>
        </w:tabs>
        <w:spacing w:before="0" w:line="312" w:lineRule="auto"/>
        <w:ind w:firstLine="709"/>
      </w:pPr>
      <w:r>
        <w:rPr>
          <w:rStyle w:val="Vnbnnidung2"/>
          <w:color w:val="000000"/>
        </w:rPr>
        <w:t>Thực hiện tôt công tác phòng, chống dịch bệnh, vệ sinh thực phẩm, vệ sinh môi trưòng tại các trường có tô chức bếp ăn bán trú cho học sinh, đặc biệt là các trường mầm non, các cơ sở chăm sóc trẻ, thường xuyên lau chùi bề mặt, vận dụng, đồ chơi ... bằng hóa chất sát khuẩn thông thường theo hướng dẫn của cơ quan y tế.</w:t>
      </w:r>
    </w:p>
    <w:p w:rsidR="005C774E" w:rsidRDefault="005C774E" w:rsidP="005C774E">
      <w:pPr>
        <w:pStyle w:val="Vnbnnidung20"/>
        <w:numPr>
          <w:ilvl w:val="0"/>
          <w:numId w:val="3"/>
        </w:numPr>
        <w:shd w:val="clear" w:color="auto" w:fill="auto"/>
        <w:tabs>
          <w:tab w:val="left" w:pos="993"/>
          <w:tab w:val="left" w:pos="2795"/>
        </w:tabs>
        <w:spacing w:before="0" w:line="312" w:lineRule="auto"/>
        <w:ind w:firstLine="709"/>
      </w:pPr>
      <w:r>
        <w:rPr>
          <w:rStyle w:val="Vnbnnidung2"/>
          <w:color w:val="000000"/>
        </w:rPr>
        <w:t>Thực hiện phân loại, thu gom, xử lý rác thải, nước thải, nạo vét khơi thông công rãnh, trông và chăm sóc cây xanh; Tích cực tham gia các chiến dịch như: làm sạch bãi biên, thu gom chất thải, rác thải ven biển; không thải rác thải nhựa ra môi truờng; khuyên khích các hoạt động tái chế và tái sử dụng chất thải nhựa...</w:t>
      </w:r>
    </w:p>
    <w:p w:rsidR="00EA54C0" w:rsidRPr="005C774E" w:rsidRDefault="0039719B" w:rsidP="005C774E">
      <w:pPr>
        <w:pStyle w:val="Vnbnnidung50"/>
        <w:shd w:val="clear" w:color="auto" w:fill="auto"/>
        <w:spacing w:before="0" w:after="0" w:line="312" w:lineRule="auto"/>
        <w:jc w:val="both"/>
        <w:rPr>
          <w:rStyle w:val="Vnbnnidung2"/>
          <w:i w:val="0"/>
          <w:iCs w:val="0"/>
          <w:color w:val="000000"/>
        </w:rPr>
      </w:pPr>
      <w:r w:rsidRPr="00AE1E5C">
        <w:rPr>
          <w:i w:val="0"/>
          <w:color w:val="000000"/>
          <w:sz w:val="28"/>
          <w:szCs w:val="28"/>
          <w:lang w:val="nl-NL" w:eastAsia="vi-VN" w:bidi="vi-VN"/>
        </w:rPr>
        <w:lastRenderedPageBreak/>
        <w:tab/>
      </w:r>
      <w:r w:rsidR="0014750F" w:rsidRPr="005C774E">
        <w:rPr>
          <w:rStyle w:val="Vnbnnidung2"/>
          <w:i w:val="0"/>
          <w:iCs w:val="0"/>
          <w:color w:val="000000"/>
          <w:lang w:val="nl-NL"/>
        </w:rPr>
        <w:t xml:space="preserve">Trên đây là </w:t>
      </w:r>
      <w:r w:rsidR="00E16702" w:rsidRPr="005C774E">
        <w:rPr>
          <w:rStyle w:val="Vnbnnidung2"/>
          <w:i w:val="0"/>
          <w:iCs w:val="0"/>
          <w:color w:val="000000"/>
          <w:lang w:val="nl-NL"/>
        </w:rPr>
        <w:t>công văn</w:t>
      </w:r>
      <w:r w:rsidR="0014750F" w:rsidRPr="005C774E">
        <w:rPr>
          <w:rStyle w:val="Vnbnnidung2"/>
          <w:i w:val="0"/>
          <w:iCs w:val="0"/>
          <w:color w:val="000000"/>
          <w:lang w:val="nl-NL"/>
        </w:rPr>
        <w:t xml:space="preserve"> </w:t>
      </w:r>
      <w:r w:rsidR="00EA54C0" w:rsidRPr="005C774E">
        <w:rPr>
          <w:rStyle w:val="Vnbnnidung2"/>
          <w:i w:val="0"/>
          <w:iCs w:val="0"/>
          <w:color w:val="000000"/>
          <w:lang w:val="nl-NL"/>
        </w:rPr>
        <w:t xml:space="preserve">tuyên truyền </w:t>
      </w:r>
      <w:r w:rsidR="00E16702" w:rsidRPr="005C774E">
        <w:rPr>
          <w:rStyle w:val="Vnbnnidung2"/>
          <w:i w:val="0"/>
          <w:lang w:val="nl-NL"/>
        </w:rPr>
        <w:t xml:space="preserve">thực hiện </w:t>
      </w:r>
      <w:r w:rsidR="005C774E" w:rsidRPr="005C774E">
        <w:rPr>
          <w:rStyle w:val="Vnbnnidung2"/>
          <w:i w:val="0"/>
          <w:lang w:val="nl-NL"/>
        </w:rPr>
        <w:t>việc tăng cường kiểm soát nguy cơ ô nhiễm và bảo vệ môi trường</w:t>
      </w:r>
      <w:r w:rsidR="00EA54C0" w:rsidRPr="005C774E">
        <w:rPr>
          <w:rStyle w:val="Vnbnnidung2"/>
          <w:i w:val="0"/>
          <w:iCs w:val="0"/>
          <w:color w:val="000000"/>
          <w:lang w:val="nl-NL"/>
        </w:rPr>
        <w:t xml:space="preserve"> của trường Tiểu học Lý Thường Kiệt. </w:t>
      </w:r>
      <w:r w:rsidR="00EA54C0" w:rsidRPr="005C774E">
        <w:rPr>
          <w:rStyle w:val="Vnbnnidung2"/>
          <w:i w:val="0"/>
          <w:iCs w:val="0"/>
          <w:color w:val="000000"/>
        </w:rPr>
        <w:t>Đề nghị các đồng chí cán bộ, giáo viên, nhân viên trong trường nghiêm túc triển khai thực hiện và kịp thời báo cáo, kiến nghị BGH chỉ đạo xử lý nghiêm các trường hợp vi phạm./.</w:t>
      </w:r>
    </w:p>
    <w:tbl>
      <w:tblPr>
        <w:tblStyle w:val="TableGrid"/>
        <w:tblpPr w:leftFromText="180" w:rightFromText="180" w:vertAnchor="text" w:horzAnchor="margin" w:tblpXSpec="right" w:tblpY="59"/>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1"/>
      </w:tblGrid>
      <w:tr w:rsidR="00EA54C0" w:rsidTr="00EA54C0">
        <w:trPr>
          <w:trHeight w:val="1905"/>
        </w:trPr>
        <w:tc>
          <w:tcPr>
            <w:tcW w:w="4340" w:type="dxa"/>
          </w:tcPr>
          <w:p w:rsidR="00EA54C0" w:rsidRPr="000C11DE" w:rsidRDefault="00EA54C0" w:rsidP="00EA54C0">
            <w:pPr>
              <w:pStyle w:val="Vnbnnidung20"/>
              <w:shd w:val="clear" w:color="auto" w:fill="auto"/>
              <w:spacing w:after="90" w:line="240" w:lineRule="auto"/>
              <w:rPr>
                <w:b/>
                <w:sz w:val="22"/>
                <w:szCs w:val="22"/>
              </w:rPr>
            </w:pPr>
            <w:r w:rsidRPr="000C11DE">
              <w:rPr>
                <w:b/>
                <w:i/>
                <w:sz w:val="22"/>
                <w:szCs w:val="22"/>
                <w:u w:val="single"/>
              </w:rPr>
              <w:t>Nơi nhận</w:t>
            </w:r>
            <w:r w:rsidRPr="000C11DE">
              <w:rPr>
                <w:b/>
                <w:sz w:val="22"/>
                <w:szCs w:val="22"/>
              </w:rPr>
              <w:t>:</w:t>
            </w:r>
          </w:p>
          <w:p w:rsidR="007D0A74" w:rsidRPr="00866BA0" w:rsidRDefault="007D0A74" w:rsidP="007D0A74">
            <w:pPr>
              <w:pStyle w:val="Vnbnnidung20"/>
              <w:widowControl/>
              <w:numPr>
                <w:ilvl w:val="0"/>
                <w:numId w:val="2"/>
              </w:numPr>
              <w:shd w:val="clear" w:color="auto" w:fill="auto"/>
              <w:tabs>
                <w:tab w:val="left" w:pos="150"/>
              </w:tabs>
              <w:spacing w:before="60" w:after="0" w:line="240" w:lineRule="auto"/>
              <w:rPr>
                <w:sz w:val="22"/>
                <w:szCs w:val="22"/>
              </w:rPr>
            </w:pPr>
            <w:r w:rsidRPr="00866BA0">
              <w:rPr>
                <w:sz w:val="22"/>
                <w:szCs w:val="22"/>
              </w:rPr>
              <w:t>CB, GV, NV TT (T/h);</w:t>
            </w:r>
          </w:p>
          <w:p w:rsidR="00EA54C0" w:rsidRPr="000C11DE" w:rsidRDefault="00EA54C0" w:rsidP="00EA54C0">
            <w:pPr>
              <w:pStyle w:val="Vnbnnidung20"/>
              <w:widowControl/>
              <w:numPr>
                <w:ilvl w:val="0"/>
                <w:numId w:val="2"/>
              </w:numPr>
              <w:shd w:val="clear" w:color="auto" w:fill="auto"/>
              <w:tabs>
                <w:tab w:val="left" w:pos="150"/>
              </w:tabs>
              <w:spacing w:before="60" w:after="90" w:line="240" w:lineRule="auto"/>
              <w:rPr>
                <w:sz w:val="22"/>
                <w:szCs w:val="22"/>
              </w:rPr>
            </w:pPr>
            <w:r w:rsidRPr="000C11DE">
              <w:rPr>
                <w:sz w:val="22"/>
                <w:szCs w:val="22"/>
              </w:rPr>
              <w:t>Lưu VT</w:t>
            </w:r>
            <w:r w:rsidR="007D0A74">
              <w:rPr>
                <w:sz w:val="22"/>
                <w:szCs w:val="22"/>
              </w:rPr>
              <w:t>.</w:t>
            </w:r>
          </w:p>
        </w:tc>
        <w:tc>
          <w:tcPr>
            <w:tcW w:w="4341" w:type="dxa"/>
          </w:tcPr>
          <w:p w:rsidR="00EA54C0" w:rsidRPr="000C11DE" w:rsidRDefault="00EA54C0" w:rsidP="00EA54C0">
            <w:pPr>
              <w:pStyle w:val="Vnbnnidung20"/>
              <w:shd w:val="clear" w:color="auto" w:fill="auto"/>
              <w:spacing w:after="90" w:line="317" w:lineRule="exact"/>
              <w:jc w:val="center"/>
              <w:rPr>
                <w:b/>
              </w:rPr>
            </w:pPr>
            <w:r w:rsidRPr="000C11DE">
              <w:rPr>
                <w:b/>
              </w:rPr>
              <w:t>HIỆU TRƯỞNG</w:t>
            </w:r>
          </w:p>
          <w:p w:rsidR="00EA54C0" w:rsidRDefault="00EA54C0" w:rsidP="00EA54C0">
            <w:pPr>
              <w:pStyle w:val="Vnbnnidung20"/>
              <w:shd w:val="clear" w:color="auto" w:fill="auto"/>
              <w:spacing w:after="90" w:line="317" w:lineRule="exact"/>
              <w:jc w:val="center"/>
              <w:rPr>
                <w:b/>
                <w:lang w:val="vi-VN"/>
              </w:rPr>
            </w:pPr>
          </w:p>
          <w:p w:rsidR="00EA54C0" w:rsidRPr="00EA54C0" w:rsidRDefault="00EA54C0" w:rsidP="00EA54C0">
            <w:pPr>
              <w:pStyle w:val="Vnbnnidung20"/>
              <w:shd w:val="clear" w:color="auto" w:fill="auto"/>
              <w:spacing w:after="90" w:line="317" w:lineRule="exact"/>
              <w:jc w:val="center"/>
              <w:rPr>
                <w:b/>
                <w:lang w:val="vi-VN"/>
              </w:rPr>
            </w:pPr>
          </w:p>
          <w:p w:rsidR="00EA54C0" w:rsidRDefault="00EA54C0" w:rsidP="00EA54C0">
            <w:pPr>
              <w:pStyle w:val="Vnbnnidung20"/>
              <w:shd w:val="clear" w:color="auto" w:fill="auto"/>
              <w:spacing w:after="90" w:line="317" w:lineRule="exact"/>
              <w:jc w:val="center"/>
              <w:rPr>
                <w:b/>
                <w:sz w:val="32"/>
              </w:rPr>
            </w:pPr>
          </w:p>
          <w:p w:rsidR="00EA54C0" w:rsidRDefault="00EA54C0" w:rsidP="00EA54C0">
            <w:pPr>
              <w:pStyle w:val="Vnbnnidung20"/>
              <w:shd w:val="clear" w:color="auto" w:fill="auto"/>
              <w:spacing w:after="90" w:line="317" w:lineRule="exact"/>
              <w:jc w:val="center"/>
            </w:pPr>
            <w:r w:rsidRPr="000C11DE">
              <w:rPr>
                <w:b/>
              </w:rPr>
              <w:t>Mai Thị Mận</w:t>
            </w:r>
          </w:p>
        </w:tc>
      </w:tr>
    </w:tbl>
    <w:p w:rsidR="00196280" w:rsidRDefault="00196280" w:rsidP="00AE1E5C">
      <w:pPr>
        <w:spacing w:after="120" w:line="312" w:lineRule="auto"/>
        <w:jc w:val="both"/>
        <w:rPr>
          <w:i/>
          <w:iCs/>
          <w:color w:val="333333"/>
          <w:sz w:val="28"/>
          <w:szCs w:val="28"/>
        </w:rPr>
      </w:pPr>
      <w:bookmarkStart w:id="0" w:name="_GoBack"/>
      <w:bookmarkEnd w:id="0"/>
    </w:p>
    <w:sectPr w:rsidR="00196280" w:rsidSect="00B25F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E047C1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0F"/>
    <w:rsid w:val="001101EE"/>
    <w:rsid w:val="0011491A"/>
    <w:rsid w:val="0014750F"/>
    <w:rsid w:val="00196280"/>
    <w:rsid w:val="001C4030"/>
    <w:rsid w:val="001C7372"/>
    <w:rsid w:val="001D3549"/>
    <w:rsid w:val="002027C3"/>
    <w:rsid w:val="0028792F"/>
    <w:rsid w:val="00333601"/>
    <w:rsid w:val="003700FE"/>
    <w:rsid w:val="0039719B"/>
    <w:rsid w:val="00492CD5"/>
    <w:rsid w:val="004D1129"/>
    <w:rsid w:val="00501D74"/>
    <w:rsid w:val="00551E32"/>
    <w:rsid w:val="005C774E"/>
    <w:rsid w:val="006172AB"/>
    <w:rsid w:val="00631EF3"/>
    <w:rsid w:val="00716623"/>
    <w:rsid w:val="00761176"/>
    <w:rsid w:val="0077134B"/>
    <w:rsid w:val="007C2269"/>
    <w:rsid w:val="007D0A74"/>
    <w:rsid w:val="009A3F1E"/>
    <w:rsid w:val="009F0710"/>
    <w:rsid w:val="00A25597"/>
    <w:rsid w:val="00AE1E5C"/>
    <w:rsid w:val="00B25FE8"/>
    <w:rsid w:val="00CB5531"/>
    <w:rsid w:val="00CD6795"/>
    <w:rsid w:val="00D47652"/>
    <w:rsid w:val="00DC22A3"/>
    <w:rsid w:val="00E16702"/>
    <w:rsid w:val="00EA54C0"/>
    <w:rsid w:val="00FD2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FA71C-9F8C-4BEC-AB43-7DDD3EB0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uiPriority w:val="99"/>
    <w:rsid w:val="00EA54C0"/>
    <w:rPr>
      <w:sz w:val="28"/>
      <w:szCs w:val="28"/>
      <w:shd w:val="clear" w:color="auto" w:fill="FFFFFF"/>
    </w:rPr>
  </w:style>
  <w:style w:type="paragraph" w:customStyle="1" w:styleId="Vnbnnidung20">
    <w:name w:val="Văn bản nội dung (2)"/>
    <w:basedOn w:val="Normal"/>
    <w:link w:val="Vnbnnidung2"/>
    <w:uiPriority w:val="99"/>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uiPriority w:val="99"/>
    <w:rsid w:val="0039719B"/>
    <w:rPr>
      <w:i/>
      <w:iCs/>
      <w:sz w:val="22"/>
      <w:szCs w:val="22"/>
      <w:shd w:val="clear" w:color="auto" w:fill="FFFFFF"/>
    </w:rPr>
  </w:style>
  <w:style w:type="paragraph" w:customStyle="1" w:styleId="Vnbnnidung50">
    <w:name w:val="Văn bản nội dung (5)"/>
    <w:basedOn w:val="Normal"/>
    <w:link w:val="Vnbnnidung5"/>
    <w:uiPriority w:val="99"/>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 w:type="character" w:customStyle="1" w:styleId="Vnbnnidung2Innghing">
    <w:name w:val="Văn bản nội dung (2) + In nghiêng"/>
    <w:basedOn w:val="Vnbnnidung2"/>
    <w:uiPriority w:val="99"/>
    <w:rsid w:val="00E16702"/>
    <w:rPr>
      <w:rFonts w:ascii="Times New Roman" w:hAnsi="Times New Roman" w:cs="Times New Roman"/>
      <w:i/>
      <w:iCs/>
      <w:sz w:val="26"/>
      <w:szCs w:val="26"/>
      <w:u w:val="none"/>
      <w:shd w:val="clear" w:color="auto" w:fill="FFFFFF"/>
    </w:rPr>
  </w:style>
  <w:style w:type="character" w:customStyle="1" w:styleId="Vnbnnidung3">
    <w:name w:val="Văn bản nội dung (3)_"/>
    <w:basedOn w:val="DefaultParagraphFont"/>
    <w:link w:val="Vnbnnidung30"/>
    <w:rsid w:val="00AE1E5C"/>
    <w:rPr>
      <w:b/>
      <w:bCs/>
      <w:shd w:val="clear" w:color="auto" w:fill="FFFFFF"/>
    </w:rPr>
  </w:style>
  <w:style w:type="character" w:customStyle="1" w:styleId="Vnbnnidung3Khnginm">
    <w:name w:val="Văn bản nội dung (3) + Không in đậm"/>
    <w:basedOn w:val="Vnbnnidung3"/>
    <w:rsid w:val="00AE1E5C"/>
    <w:rPr>
      <w:b/>
      <w:bCs/>
      <w:color w:val="000000"/>
      <w:spacing w:val="0"/>
      <w:w w:val="100"/>
      <w:position w:val="0"/>
      <w:sz w:val="24"/>
      <w:szCs w:val="24"/>
      <w:shd w:val="clear" w:color="auto" w:fill="FFFFFF"/>
      <w:lang w:val="vi-VN" w:eastAsia="vi-VN" w:bidi="vi-VN"/>
    </w:rPr>
  </w:style>
  <w:style w:type="paragraph" w:customStyle="1" w:styleId="Vnbnnidung30">
    <w:name w:val="Văn bản nội dung (3)"/>
    <w:basedOn w:val="Normal"/>
    <w:link w:val="Vnbnnidung3"/>
    <w:rsid w:val="00AE1E5C"/>
    <w:pPr>
      <w:widowControl w:val="0"/>
      <w:shd w:val="clear" w:color="auto" w:fill="FFFFFF"/>
      <w:spacing w:after="120" w:line="283" w:lineRule="exact"/>
      <w:jc w:val="center"/>
    </w:pPr>
    <w:rPr>
      <w:b/>
      <w:bCs/>
      <w:sz w:val="20"/>
      <w:szCs w:val="20"/>
    </w:rPr>
  </w:style>
  <w:style w:type="character" w:customStyle="1" w:styleId="Vnbnnidung2Gincch11pt">
    <w:name w:val="Văn bản nội dung (2) + Giãn cách 11 pt"/>
    <w:basedOn w:val="Vnbnnidung2"/>
    <w:uiPriority w:val="99"/>
    <w:rsid w:val="005C774E"/>
    <w:rPr>
      <w:rFonts w:ascii="Times New Roman" w:hAnsi="Times New Roman" w:cs="Times New Roman"/>
      <w:spacing w:val="230"/>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cp:lastPrinted>2019-12-04T03:28:00Z</cp:lastPrinted>
  <dcterms:created xsi:type="dcterms:W3CDTF">2019-12-03T08:45:00Z</dcterms:created>
  <dcterms:modified xsi:type="dcterms:W3CDTF">2019-12-04T03:30:00Z</dcterms:modified>
</cp:coreProperties>
</file>