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8" w:type="dxa"/>
        <w:tblInd w:w="-601" w:type="dxa"/>
        <w:tblLook w:val="01E0" w:firstRow="1" w:lastRow="1" w:firstColumn="1" w:lastColumn="1" w:noHBand="0" w:noVBand="0"/>
      </w:tblPr>
      <w:tblGrid>
        <w:gridCol w:w="5168"/>
        <w:gridCol w:w="5310"/>
      </w:tblGrid>
      <w:tr w:rsidR="00B25FE8" w:rsidRPr="00677176" w:rsidTr="00B25FE8">
        <w:trPr>
          <w:trHeight w:val="374"/>
        </w:trPr>
        <w:tc>
          <w:tcPr>
            <w:tcW w:w="5168" w:type="dxa"/>
            <w:shd w:val="clear" w:color="auto" w:fill="auto"/>
          </w:tcPr>
          <w:p w:rsidR="00B25FE8" w:rsidRPr="00677176" w:rsidRDefault="00B25FE8" w:rsidP="00E4791E">
            <w:pPr>
              <w:jc w:val="center"/>
              <w:rPr>
                <w:lang w:val="nl-NL"/>
              </w:rPr>
            </w:pPr>
            <w:r w:rsidRPr="00677176">
              <w:rPr>
                <w:lang w:val="nl-NL"/>
              </w:rPr>
              <w:t>PHÒNG GD&amp;ĐT THÀNH PHỐ HẠ LONG</w:t>
            </w:r>
          </w:p>
          <w:p w:rsidR="00B25FE8" w:rsidRPr="00677176" w:rsidRDefault="00B25FE8" w:rsidP="00E4791E">
            <w:pPr>
              <w:jc w:val="center"/>
              <w:rPr>
                <w:b/>
                <w:lang w:val="nl-NL"/>
              </w:rPr>
            </w:pPr>
            <w:r w:rsidRPr="00677176">
              <w:rPr>
                <w:b/>
                <w:lang w:val="nl-NL"/>
              </w:rPr>
              <w:t>TRƯỜNG TIỂU HỌC LÝ THƯỜNG KIỆT</w:t>
            </w:r>
          </w:p>
          <w:p w:rsidR="00B25FE8" w:rsidRPr="00677176" w:rsidRDefault="00B25FE8" w:rsidP="00E4791E">
            <w:pPr>
              <w:jc w:val="center"/>
              <w:rPr>
                <w:b/>
                <w:lang w:val="nl-NL"/>
              </w:rPr>
            </w:pPr>
            <w:r>
              <w:rPr>
                <w:noProof/>
              </w:rPr>
              <mc:AlternateContent>
                <mc:Choice Requires="wps">
                  <w:drawing>
                    <wp:anchor distT="4294967294" distB="4294967294" distL="114300" distR="114300" simplePos="0" relativeHeight="251668480" behindDoc="0" locked="0" layoutInCell="1" allowOverlap="1" wp14:anchorId="1533A9B4" wp14:editId="7A0211B7">
                      <wp:simplePos x="0" y="0"/>
                      <wp:positionH relativeFrom="column">
                        <wp:posOffset>588645</wp:posOffset>
                      </wp:positionH>
                      <wp:positionV relativeFrom="paragraph">
                        <wp:posOffset>16509</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5F3AE" id="Straight Connector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35pt,1.3pt" to="14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"/>
                  </w:pict>
                </mc:Fallback>
              </mc:AlternateContent>
            </w:r>
          </w:p>
        </w:tc>
        <w:tc>
          <w:tcPr>
            <w:tcW w:w="5310" w:type="dxa"/>
            <w:shd w:val="clear" w:color="auto" w:fill="auto"/>
          </w:tcPr>
          <w:p w:rsidR="00B25FE8" w:rsidRPr="00D80750" w:rsidRDefault="00B25FE8" w:rsidP="00E4791E">
            <w:pPr>
              <w:jc w:val="center"/>
              <w:rPr>
                <w:b/>
                <w:lang w:val="nl-NL"/>
              </w:rPr>
            </w:pPr>
            <w:r w:rsidRPr="00D80750">
              <w:rPr>
                <w:b/>
                <w:lang w:val="nl-NL"/>
              </w:rPr>
              <w:t>CỘNG HÒA XÃ HỘI CHỦ NGHĨA VIỆT NAM</w:t>
            </w:r>
          </w:p>
          <w:p w:rsidR="00B25FE8" w:rsidRPr="00677176" w:rsidRDefault="00B25FE8" w:rsidP="00E4791E">
            <w:pPr>
              <w:jc w:val="center"/>
              <w:rPr>
                <w:b/>
              </w:rPr>
            </w:pPr>
            <w:r w:rsidRPr="00677176">
              <w:rPr>
                <w:b/>
              </w:rPr>
              <w:t>Độc lập - Tự do - Hanh phúc</w:t>
            </w:r>
          </w:p>
          <w:p w:rsidR="00B25FE8" w:rsidRPr="00677176" w:rsidRDefault="00B25FE8" w:rsidP="00E4791E">
            <w:pPr>
              <w:jc w:val="center"/>
              <w:rPr>
                <w:b/>
              </w:rPr>
            </w:pPr>
            <w:r>
              <w:rPr>
                <w:noProof/>
              </w:rPr>
              <mc:AlternateContent>
                <mc:Choice Requires="wps">
                  <w:drawing>
                    <wp:anchor distT="4294967294" distB="4294967294" distL="114300" distR="114300" simplePos="0" relativeHeight="251667456" behindDoc="0" locked="0" layoutInCell="1" allowOverlap="1" wp14:anchorId="3C6E8394" wp14:editId="76BAA665">
                      <wp:simplePos x="0" y="0"/>
                      <wp:positionH relativeFrom="column">
                        <wp:posOffset>864870</wp:posOffset>
                      </wp:positionH>
                      <wp:positionV relativeFrom="paragraph">
                        <wp:posOffset>40004</wp:posOffset>
                      </wp:positionV>
                      <wp:extent cx="17989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CF37" id="Straight Connector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pt,3.15pt" to="20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"/>
                  </w:pict>
                </mc:Fallback>
              </mc:AlternateContent>
            </w:r>
          </w:p>
        </w:tc>
      </w:tr>
      <w:tr w:rsidR="00B25FE8" w:rsidRPr="00677176" w:rsidTr="00B25FE8">
        <w:trPr>
          <w:trHeight w:val="374"/>
        </w:trPr>
        <w:tc>
          <w:tcPr>
            <w:tcW w:w="5168" w:type="dxa"/>
            <w:shd w:val="clear" w:color="auto" w:fill="auto"/>
          </w:tcPr>
          <w:p w:rsidR="00B25FE8" w:rsidRDefault="00B25FE8" w:rsidP="00E4791E">
            <w:pPr>
              <w:spacing w:line="276" w:lineRule="auto"/>
              <w:jc w:val="center"/>
            </w:pPr>
            <w:r w:rsidRPr="00677176">
              <w:rPr>
                <w:lang w:val="nl-NL"/>
              </w:rPr>
              <w:t>Số:</w:t>
            </w:r>
            <w:r w:rsidR="00CB7C69">
              <w:rPr>
                <w:lang w:val="nl-NL"/>
              </w:rPr>
              <w:t xml:space="preserve"> </w:t>
            </w:r>
            <w:r w:rsidR="00D0423C">
              <w:rPr>
                <w:lang w:val="nl-NL"/>
              </w:rPr>
              <w:t>244</w:t>
            </w:r>
            <w:r w:rsidRPr="00677176">
              <w:rPr>
                <w:lang w:val="nl-NL"/>
              </w:rPr>
              <w:t>/</w:t>
            </w:r>
            <w:r>
              <w:rPr>
                <w:lang w:val="vi-VN"/>
              </w:rPr>
              <w:t>KH</w:t>
            </w:r>
            <w:r w:rsidRPr="00677176">
              <w:rPr>
                <w:lang w:val="nl-NL"/>
              </w:rPr>
              <w:t>-TH</w:t>
            </w:r>
          </w:p>
          <w:p w:rsidR="00B25FE8" w:rsidRPr="00696703" w:rsidRDefault="00B25FE8" w:rsidP="00B25FE8">
            <w:pPr>
              <w:jc w:val="center"/>
            </w:pPr>
          </w:p>
        </w:tc>
        <w:tc>
          <w:tcPr>
            <w:tcW w:w="5310" w:type="dxa"/>
            <w:shd w:val="clear" w:color="auto" w:fill="auto"/>
          </w:tcPr>
          <w:p w:rsidR="00B25FE8" w:rsidRPr="00677176" w:rsidRDefault="00B25FE8" w:rsidP="001C7372">
            <w:pPr>
              <w:jc w:val="right"/>
              <w:rPr>
                <w:i/>
              </w:rPr>
            </w:pPr>
            <w:r w:rsidRPr="00677176">
              <w:rPr>
                <w:i/>
              </w:rPr>
              <w:t xml:space="preserve">Hạ Long, ngày </w:t>
            </w:r>
            <w:r w:rsidR="001C7372">
              <w:rPr>
                <w:i/>
              </w:rPr>
              <w:t>25</w:t>
            </w:r>
            <w:r w:rsidRPr="00677176">
              <w:rPr>
                <w:i/>
              </w:rPr>
              <w:t xml:space="preserve"> tháng </w:t>
            </w:r>
            <w:r w:rsidR="001C7372">
              <w:rPr>
                <w:i/>
              </w:rPr>
              <w:t>11</w:t>
            </w:r>
            <w:r w:rsidRPr="00677176">
              <w:rPr>
                <w:i/>
              </w:rPr>
              <w:t xml:space="preserve"> năm 2019</w:t>
            </w:r>
          </w:p>
        </w:tc>
      </w:tr>
    </w:tbl>
    <w:p w:rsidR="00A16C2A" w:rsidRPr="00B10826" w:rsidRDefault="00A16C2A" w:rsidP="00A16C2A">
      <w:pPr>
        <w:spacing w:line="276" w:lineRule="auto"/>
        <w:jc w:val="center"/>
        <w:rPr>
          <w:b/>
          <w:sz w:val="28"/>
          <w:szCs w:val="28"/>
        </w:rPr>
      </w:pPr>
      <w:r w:rsidRPr="00B10826">
        <w:rPr>
          <w:b/>
          <w:sz w:val="28"/>
          <w:szCs w:val="28"/>
        </w:rPr>
        <w:t>KẾ HOẠCH</w:t>
      </w:r>
    </w:p>
    <w:p w:rsidR="00A16C2A" w:rsidRPr="00B10826" w:rsidRDefault="00A16C2A" w:rsidP="00A16C2A">
      <w:pPr>
        <w:spacing w:line="276" w:lineRule="auto"/>
        <w:jc w:val="center"/>
        <w:rPr>
          <w:b/>
          <w:sz w:val="28"/>
          <w:szCs w:val="28"/>
        </w:rPr>
      </w:pPr>
      <w:r w:rsidRPr="00B10826">
        <w:rPr>
          <w:b/>
          <w:sz w:val="28"/>
          <w:szCs w:val="28"/>
        </w:rPr>
        <w:t>Triển khai Tháng hành động Quốc gia phòng, chống HIV/AIDS</w:t>
      </w:r>
    </w:p>
    <w:p w:rsidR="00A16C2A" w:rsidRPr="00B10826" w:rsidRDefault="00A16C2A" w:rsidP="00A16C2A">
      <w:pPr>
        <w:spacing w:line="276" w:lineRule="auto"/>
        <w:jc w:val="center"/>
        <w:rPr>
          <w:b/>
          <w:sz w:val="28"/>
          <w:szCs w:val="28"/>
        </w:rPr>
      </w:pPr>
      <w:r w:rsidRPr="00B10826">
        <w:rPr>
          <w:b/>
          <w:sz w:val="28"/>
          <w:szCs w:val="28"/>
        </w:rPr>
        <w:t xml:space="preserve"> ngành Giáo dục và Đào tạo năm 2019 </w:t>
      </w:r>
    </w:p>
    <w:p w:rsidR="00A16C2A" w:rsidRPr="00B10826" w:rsidRDefault="00A16C2A" w:rsidP="00A16C2A">
      <w:pPr>
        <w:spacing w:after="120" w:line="312" w:lineRule="auto"/>
        <w:ind w:firstLine="709"/>
        <w:jc w:val="both"/>
        <w:rPr>
          <w:sz w:val="28"/>
          <w:szCs w:val="28"/>
        </w:rPr>
      </w:pPr>
      <w:r w:rsidRPr="00B10826">
        <w:rPr>
          <w:noProof/>
          <w:sz w:val="28"/>
          <w:szCs w:val="28"/>
        </w:rPr>
        <mc:AlternateContent>
          <mc:Choice Requires="wps">
            <w:drawing>
              <wp:anchor distT="0" distB="0" distL="114300" distR="114300" simplePos="0" relativeHeight="251670528" behindDoc="0" locked="0" layoutInCell="1" allowOverlap="1" wp14:anchorId="1433F41A" wp14:editId="2828391A">
                <wp:simplePos x="0" y="0"/>
                <wp:positionH relativeFrom="column">
                  <wp:posOffset>2425065</wp:posOffset>
                </wp:positionH>
                <wp:positionV relativeFrom="paragraph">
                  <wp:posOffset>32385</wp:posOffset>
                </wp:positionV>
                <wp:extent cx="1133475" cy="9525"/>
                <wp:effectExtent l="508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5DC04" id="_x0000_t32" coordsize="21600,21600" o:spt="32" o:oned="t" path="m,l21600,21600e" filled="f">
                <v:path arrowok="t" fillok="f" o:connecttype="none"/>
                <o:lock v:ext="edit" shapetype="t"/>
              </v:shapetype>
              <v:shape id="Straight Arrow Connector 1" o:spid="_x0000_s1026" type="#_x0000_t32" style="position:absolute;margin-left:190.95pt;margin-top:2.55pt;width:89.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"/>
            </w:pict>
          </mc:Fallback>
        </mc:AlternateContent>
      </w:r>
    </w:p>
    <w:p w:rsidR="00A16C2A" w:rsidRPr="00B10826" w:rsidRDefault="00A16C2A" w:rsidP="00A16C2A">
      <w:pPr>
        <w:spacing w:after="120" w:line="312" w:lineRule="auto"/>
        <w:ind w:firstLine="709"/>
        <w:jc w:val="both"/>
        <w:rPr>
          <w:sz w:val="28"/>
          <w:szCs w:val="28"/>
        </w:rPr>
      </w:pPr>
      <w:r w:rsidRPr="00B10826">
        <w:rPr>
          <w:sz w:val="28"/>
          <w:szCs w:val="28"/>
        </w:rPr>
        <w:t>Thực hiện công văn số 2703/SGDĐT-CTTT ngày 05/11/2019 của Sở Giáo dục và Đào tạo tỉnh Quảng Ninh về hướng dẫn triển khai Tháng hành động Quốc gia phòng, chống HIV/AIDS ngành Giáo dục và Đào tạo năm 2019</w:t>
      </w:r>
      <w:r>
        <w:rPr>
          <w:sz w:val="28"/>
          <w:szCs w:val="28"/>
        </w:rPr>
        <w:t xml:space="preserve">; kế hoạch số </w:t>
      </w:r>
      <w:r w:rsidRPr="006D520B">
        <w:rPr>
          <w:sz w:val="26"/>
          <w:szCs w:val="26"/>
        </w:rPr>
        <w:t>10</w:t>
      </w:r>
      <w:r>
        <w:rPr>
          <w:sz w:val="26"/>
          <w:szCs w:val="26"/>
        </w:rPr>
        <w:t>21</w:t>
      </w:r>
      <w:r w:rsidRPr="006D520B">
        <w:rPr>
          <w:sz w:val="26"/>
          <w:szCs w:val="26"/>
        </w:rPr>
        <w:t>/KH-PGD&amp;</w:t>
      </w:r>
      <w:r w:rsidRPr="00B10826">
        <w:rPr>
          <w:sz w:val="28"/>
          <w:szCs w:val="28"/>
        </w:rPr>
        <w:t>ĐT của Phòng giáo dục và đào tạo Hạ Long ngày</w:t>
      </w:r>
      <w:r>
        <w:rPr>
          <w:sz w:val="28"/>
          <w:szCs w:val="28"/>
        </w:rPr>
        <w:t xml:space="preserve"> 7/11/2019 </w:t>
      </w:r>
      <w:r w:rsidRPr="00B10826">
        <w:rPr>
          <w:sz w:val="28"/>
          <w:szCs w:val="28"/>
        </w:rPr>
        <w:t>v/v triển khai Tháng hành động Quốc gia phòng, chống HIV/AIDS</w:t>
      </w:r>
      <w:r>
        <w:rPr>
          <w:sz w:val="28"/>
          <w:szCs w:val="28"/>
        </w:rPr>
        <w:t xml:space="preserve">. Trường Tiểu học Lý Thường Kiệt </w:t>
      </w:r>
      <w:r w:rsidRPr="00B10826">
        <w:rPr>
          <w:sz w:val="28"/>
          <w:szCs w:val="28"/>
        </w:rPr>
        <w:t>xây dựng kế hoạch triển khai Tháng hành động Quốc gia phòng, chống HIV/AIDS ngành Giáo dục và Đào tạo năm 2019, cụ thể như sau:</w:t>
      </w:r>
    </w:p>
    <w:p w:rsidR="0014750F" w:rsidRPr="001101EE" w:rsidRDefault="0014750F" w:rsidP="001101EE">
      <w:pPr>
        <w:spacing w:after="120" w:line="312" w:lineRule="auto"/>
        <w:ind w:firstLine="545"/>
        <w:jc w:val="both"/>
        <w:rPr>
          <w:b/>
          <w:bCs/>
          <w:sz w:val="28"/>
          <w:szCs w:val="28"/>
          <w:lang w:val="vi-VN"/>
        </w:rPr>
      </w:pPr>
      <w:r w:rsidRPr="001101EE">
        <w:rPr>
          <w:b/>
          <w:bCs/>
          <w:sz w:val="28"/>
          <w:szCs w:val="28"/>
          <w:lang w:val="vi-VN"/>
        </w:rPr>
        <w:t>I</w:t>
      </w:r>
      <w:r w:rsidR="00196280" w:rsidRPr="001101EE">
        <w:rPr>
          <w:b/>
          <w:bCs/>
          <w:sz w:val="28"/>
          <w:szCs w:val="28"/>
          <w:lang w:val="vi-VN"/>
        </w:rPr>
        <w:t xml:space="preserve">. </w:t>
      </w:r>
      <w:r w:rsidR="00EA54C0" w:rsidRPr="001101EE">
        <w:rPr>
          <w:b/>
          <w:bCs/>
          <w:sz w:val="28"/>
          <w:szCs w:val="28"/>
          <w:lang w:val="vi-VN"/>
        </w:rPr>
        <w:t>MỤC ĐÍCH</w:t>
      </w:r>
      <w:r w:rsidR="00CB5531" w:rsidRPr="001101EE">
        <w:rPr>
          <w:b/>
          <w:bCs/>
          <w:sz w:val="28"/>
          <w:szCs w:val="28"/>
          <w:lang w:val="vi-VN"/>
        </w:rPr>
        <w:t>, YÊU CẦU</w:t>
      </w:r>
    </w:p>
    <w:p w:rsidR="00A16C2A" w:rsidRPr="00A16C2A" w:rsidRDefault="00A16C2A" w:rsidP="00A16C2A">
      <w:pPr>
        <w:spacing w:after="120" w:line="312" w:lineRule="auto"/>
        <w:ind w:firstLine="709"/>
        <w:jc w:val="both"/>
        <w:rPr>
          <w:spacing w:val="-2"/>
          <w:sz w:val="28"/>
          <w:szCs w:val="28"/>
          <w:lang w:val="vi-VN"/>
        </w:rPr>
      </w:pPr>
      <w:r w:rsidRPr="00A16C2A">
        <w:rPr>
          <w:spacing w:val="-2"/>
          <w:sz w:val="28"/>
          <w:szCs w:val="28"/>
          <w:lang w:val="vi-VN"/>
        </w:rPr>
        <w:t>- Thúc đẩy sự tham gia của cả hệ thống chính trị, của các cấp, các ngành và của toàn dân trong hoạt động phòng, chống HIV/AIDS nhằm thực hiện “Chiến lược Quốc gia phòng, chống HIV/AIDS đến năm 2020 và tầm nhìn 2030”, hướng tới các mục tiêu 90-90-90 để kết thúc dịch AIDS ở Việt Nam vào năm 2030;</w:t>
      </w:r>
    </w:p>
    <w:p w:rsidR="00A16C2A" w:rsidRPr="00B10826" w:rsidRDefault="00A16C2A" w:rsidP="00A16C2A">
      <w:pPr>
        <w:spacing w:after="120" w:line="312" w:lineRule="auto"/>
        <w:ind w:firstLine="709"/>
        <w:jc w:val="both"/>
        <w:rPr>
          <w:sz w:val="28"/>
          <w:szCs w:val="28"/>
        </w:rPr>
      </w:pPr>
      <w:r w:rsidRPr="00B10826">
        <w:rPr>
          <w:sz w:val="28"/>
          <w:szCs w:val="28"/>
        </w:rPr>
        <w:t>- Tiếp tục nâng cao nhận thức của cán bộ, giáo viên, nhân viên, người lao động, phụ huynh học sinh, học sinh và các tầng lớp nhân dân, đặc biệt là những người dễ tổn thương, người có hành vi nguy cơ cao, người dân sống ở vùng sâu, vùng xa, đồng bào dân tộc ít người về dự phòng, chăm sóc và điều trị HIV/AIDS nói chung và lợi ích của xét nghiệm HIV sớm nói riêng;</w:t>
      </w:r>
    </w:p>
    <w:p w:rsidR="00A16C2A" w:rsidRDefault="00A16C2A" w:rsidP="00A16C2A">
      <w:pPr>
        <w:spacing w:after="120" w:line="312" w:lineRule="auto"/>
        <w:ind w:firstLine="709"/>
        <w:jc w:val="both"/>
        <w:rPr>
          <w:sz w:val="28"/>
          <w:szCs w:val="28"/>
        </w:rPr>
      </w:pPr>
      <w:r w:rsidRPr="00B10826">
        <w:rPr>
          <w:sz w:val="28"/>
          <w:szCs w:val="28"/>
        </w:rPr>
        <w:t>- Giảm kỳ thị và phân biệt đối xử với người có HIV và ảnh hưởng bởi HIV/AIDS, tăng cường sự hỗ trợ của nhà trường gia đình, xã hội với người có HIV/AIDS và trách nhiệm của người có HIVAIDS với gia đình, nhà trường, xã hội, đặc biệt trong dự phòng lây nhiễm HIV và tham gia các hoạt động phòng, chống HlV/AIDS.</w:t>
      </w:r>
    </w:p>
    <w:p w:rsidR="00A16C2A" w:rsidRPr="00A16C2A" w:rsidRDefault="00A16C2A" w:rsidP="00A16C2A">
      <w:pPr>
        <w:spacing w:after="120" w:line="312" w:lineRule="auto"/>
        <w:ind w:firstLine="703"/>
        <w:jc w:val="both"/>
        <w:rPr>
          <w:i/>
          <w:color w:val="000000" w:themeColor="text1"/>
          <w:sz w:val="28"/>
          <w:szCs w:val="28"/>
        </w:rPr>
      </w:pPr>
      <w:r w:rsidRPr="00A16C2A">
        <w:rPr>
          <w:b/>
          <w:color w:val="000000" w:themeColor="text1"/>
          <w:sz w:val="28"/>
          <w:szCs w:val="28"/>
        </w:rPr>
        <w:t>2. Chủ đề Tháng hành động quốc gia phòng, chổng HIV/AIDS năm 2019</w:t>
      </w:r>
    </w:p>
    <w:p w:rsidR="00A16C2A" w:rsidRPr="00D0423C" w:rsidRDefault="00A16C2A" w:rsidP="00A16C2A">
      <w:pPr>
        <w:spacing w:after="120" w:line="312" w:lineRule="auto"/>
        <w:ind w:firstLine="703"/>
        <w:jc w:val="both"/>
        <w:rPr>
          <w:color w:val="000000" w:themeColor="text1"/>
          <w:sz w:val="28"/>
          <w:szCs w:val="28"/>
        </w:rPr>
      </w:pPr>
      <w:r w:rsidRPr="00D0423C">
        <w:rPr>
          <w:color w:val="000000" w:themeColor="text1"/>
          <w:sz w:val="28"/>
          <w:szCs w:val="28"/>
        </w:rPr>
        <w:t>2.1. Chủ đề Tháng hành động quốc gia phòng, chổng HIV/AIDS năm 2019</w:t>
      </w:r>
    </w:p>
    <w:p w:rsidR="00A16C2A" w:rsidRPr="00A16C2A" w:rsidRDefault="00A16C2A" w:rsidP="00A16C2A">
      <w:pPr>
        <w:spacing w:after="120" w:line="312" w:lineRule="auto"/>
        <w:ind w:firstLine="703"/>
        <w:jc w:val="both"/>
        <w:rPr>
          <w:color w:val="000000" w:themeColor="text1"/>
          <w:sz w:val="28"/>
          <w:szCs w:val="28"/>
        </w:rPr>
      </w:pPr>
      <w:r w:rsidRPr="00A16C2A">
        <w:rPr>
          <w:color w:val="000000" w:themeColor="text1"/>
          <w:sz w:val="28"/>
          <w:szCs w:val="28"/>
        </w:rPr>
        <w:lastRenderedPageBreak/>
        <w:t>Năm 2019, Liên hợp quốc về HIV/AIDS (UNAIDS) đã chọn chủ đề “Communities make the difference”, tạm dịch “Cộng đồng tạo nên sự khác biệt”. Chủ đề này muốn kêu gọi sự chung tay của cả cộng đồng trong phòng, chống HIV/AIDS.</w:t>
      </w:r>
    </w:p>
    <w:p w:rsidR="00A16C2A" w:rsidRPr="00A16C2A" w:rsidRDefault="00A16C2A" w:rsidP="00A16C2A">
      <w:pPr>
        <w:spacing w:after="120" w:line="312" w:lineRule="auto"/>
        <w:ind w:firstLine="703"/>
        <w:jc w:val="both"/>
        <w:rPr>
          <w:color w:val="000000" w:themeColor="text1"/>
          <w:sz w:val="28"/>
          <w:szCs w:val="28"/>
        </w:rPr>
      </w:pPr>
      <w:r w:rsidRPr="00A16C2A">
        <w:rPr>
          <w:color w:val="000000" w:themeColor="text1"/>
          <w:sz w:val="28"/>
          <w:szCs w:val="28"/>
        </w:rPr>
        <w:t xml:space="preserve"> Do vậy Tháng hành động Quốc gia phòng, chống HIV/AIDS năm 2019, Việt Nam tạp trung vào chủ đề “Cùng hành động để kết thúc dịch AIDS”. </w:t>
      </w:r>
    </w:p>
    <w:p w:rsidR="002027C3" w:rsidRDefault="00333601" w:rsidP="00A16C2A">
      <w:pPr>
        <w:spacing w:after="120" w:line="312" w:lineRule="auto"/>
        <w:ind w:firstLine="703"/>
        <w:jc w:val="both"/>
        <w:rPr>
          <w:b/>
          <w:sz w:val="28"/>
          <w:szCs w:val="28"/>
          <w:lang w:eastAsia="vi-VN"/>
        </w:rPr>
      </w:pPr>
      <w:r w:rsidRPr="001101EE">
        <w:rPr>
          <w:b/>
          <w:sz w:val="28"/>
          <w:szCs w:val="28"/>
          <w:lang w:eastAsia="vi-VN"/>
        </w:rPr>
        <w:t xml:space="preserve">II. NỘI DUNG </w:t>
      </w:r>
    </w:p>
    <w:p w:rsidR="00A16C2A" w:rsidRPr="00B10826" w:rsidRDefault="00A16C2A" w:rsidP="00A16C2A">
      <w:pPr>
        <w:spacing w:after="120" w:line="312" w:lineRule="auto"/>
        <w:ind w:firstLine="703"/>
        <w:jc w:val="both"/>
        <w:rPr>
          <w:sz w:val="28"/>
          <w:szCs w:val="28"/>
        </w:rPr>
      </w:pPr>
      <w:r w:rsidRPr="00B10826">
        <w:rPr>
          <w:sz w:val="28"/>
          <w:szCs w:val="28"/>
        </w:rPr>
        <w:t>- Triển khai chiến dịch cao điểm về truyền thông, tuyên truyền phổ biến sâu rộng trên các phương tiện thuyền thông của nhà trường về Luật phòng, chống HIV/AIDS; Chiến lược quốc gia phòng, chống HIV/AIDS đến năm 2020, tầm nhìn đến năm 2030 và các văn bản quy phạm pháp luật khác; đặc biệt chú trọng truyền thông  về chống kỳ thị và phân biệt đối xử đối với người có HIV/AIDS, về các biện pháp tự phòng tránh lây nhiễm HIV và lợi ích của việc tiếp cận sớm các dịch vụ dự phòng, chăm sóc, hỗ trợ người có HIV, nhằm nâng cao nhận thức, thay đổi hành vi của học sinh; truyền thông, vận động đưa trẻ có HIV đến trường học hòa nhập với trẻ không có HIV và chống kỳ thị phân biệt đối xử với trẻ có HIV;</w:t>
      </w:r>
    </w:p>
    <w:p w:rsidR="00A16C2A" w:rsidRPr="00B10826" w:rsidRDefault="00A16C2A" w:rsidP="00A16C2A">
      <w:pPr>
        <w:spacing w:after="120" w:line="312" w:lineRule="auto"/>
        <w:ind w:firstLine="703"/>
        <w:jc w:val="both"/>
        <w:rPr>
          <w:sz w:val="28"/>
          <w:szCs w:val="28"/>
        </w:rPr>
      </w:pPr>
      <w:r w:rsidRPr="00B10826">
        <w:rPr>
          <w:sz w:val="28"/>
          <w:szCs w:val="28"/>
        </w:rPr>
        <w:t>- Tác hại của ma túy, mại dâm đối với việc lây nhiễm HIV/AIDS trong cộng đồng; các kiến thức và biện pháp tự phòng tránh lây nhiễm HIV/AIDS;</w:t>
      </w:r>
    </w:p>
    <w:p w:rsidR="00A16C2A" w:rsidRPr="00B10826" w:rsidRDefault="00A16C2A" w:rsidP="00A16C2A">
      <w:pPr>
        <w:spacing w:after="120" w:line="312" w:lineRule="auto"/>
        <w:ind w:firstLine="703"/>
        <w:jc w:val="both"/>
        <w:rPr>
          <w:sz w:val="28"/>
          <w:szCs w:val="28"/>
        </w:rPr>
      </w:pPr>
      <w:r w:rsidRPr="00B10826">
        <w:rPr>
          <w:sz w:val="28"/>
          <w:szCs w:val="28"/>
        </w:rPr>
        <w:t>- Quyền và nghĩa vụ của người có HIV/AIDS, tham gia vào phòng chống HIV/AIDS; giúp đỡ người có HIV/AIDS sống hòa nhập cộng đồng, vận động cán bộ, giáo viên, nhân viên, người lao động và học sinh ủng hộ, chăm sóc người có HIV/AIDS;</w:t>
      </w:r>
    </w:p>
    <w:p w:rsidR="00A16C2A" w:rsidRPr="00B10826" w:rsidRDefault="00A16C2A" w:rsidP="00A16C2A">
      <w:pPr>
        <w:spacing w:after="120" w:line="312" w:lineRule="auto"/>
        <w:ind w:firstLine="703"/>
        <w:jc w:val="both"/>
        <w:rPr>
          <w:sz w:val="28"/>
          <w:szCs w:val="28"/>
        </w:rPr>
      </w:pPr>
      <w:r w:rsidRPr="00B10826">
        <w:rPr>
          <w:sz w:val="28"/>
          <w:szCs w:val="28"/>
        </w:rPr>
        <w:t>- Tổ chức tuyên truyền vận động các tổ chức, cá nhân, gia đinh tích cực tham gia các hoạt động phòng, chống HIV/AIDS, ủng hộ gây quỹ hỗ trợ người có HIV, mua thẻ bảo hiểm y tế cho người có HIV và tổ chức thăm hỏi người có HIV và bệnh nhân AIDS tại các đơn vị (nếu có).</w:t>
      </w:r>
    </w:p>
    <w:p w:rsidR="00551E32" w:rsidRPr="001101EE" w:rsidRDefault="00551E32" w:rsidP="001101EE">
      <w:pPr>
        <w:spacing w:after="120" w:line="312" w:lineRule="auto"/>
        <w:ind w:firstLine="545"/>
        <w:jc w:val="both"/>
        <w:rPr>
          <w:sz w:val="28"/>
          <w:szCs w:val="28"/>
          <w:lang w:val="vi-VN"/>
        </w:rPr>
      </w:pPr>
      <w:r w:rsidRPr="001101EE">
        <w:rPr>
          <w:b/>
          <w:bCs/>
          <w:sz w:val="28"/>
          <w:szCs w:val="28"/>
          <w:lang w:val="vi-VN"/>
        </w:rPr>
        <w:t>III. TỔ CHỨC THỰC HIỆN</w:t>
      </w:r>
    </w:p>
    <w:p w:rsidR="00CB5531" w:rsidRPr="001101EE" w:rsidRDefault="00CB5531" w:rsidP="001101EE">
      <w:pPr>
        <w:pStyle w:val="NormalWeb"/>
        <w:shd w:val="clear" w:color="auto" w:fill="FFFFFF"/>
        <w:spacing w:before="0" w:beforeAutospacing="0" w:after="120" w:afterAutospacing="0" w:line="312" w:lineRule="auto"/>
        <w:ind w:firstLine="544"/>
        <w:jc w:val="both"/>
        <w:rPr>
          <w:rStyle w:val="Strong"/>
          <w:sz w:val="28"/>
          <w:szCs w:val="28"/>
          <w:lang w:val="vi-VN"/>
        </w:rPr>
      </w:pPr>
      <w:r w:rsidRPr="001101EE">
        <w:rPr>
          <w:rStyle w:val="Strong"/>
          <w:sz w:val="28"/>
          <w:szCs w:val="28"/>
          <w:lang w:val="vi-VN"/>
        </w:rPr>
        <w:t>1. Đối với lãnh đạo nhà trường</w:t>
      </w:r>
    </w:p>
    <w:p w:rsidR="00A16C2A" w:rsidRPr="00A16C2A" w:rsidRDefault="00CB5531" w:rsidP="00A16C2A">
      <w:pPr>
        <w:spacing w:line="276" w:lineRule="auto"/>
        <w:jc w:val="both"/>
        <w:rPr>
          <w:bCs/>
          <w:i/>
          <w:sz w:val="28"/>
          <w:szCs w:val="28"/>
          <w:lang w:val="vi-VN"/>
        </w:rPr>
      </w:pPr>
      <w:r w:rsidRPr="001101EE">
        <w:rPr>
          <w:sz w:val="28"/>
          <w:szCs w:val="28"/>
          <w:lang w:val="vi-VN"/>
        </w:rPr>
        <w:tab/>
        <w:t xml:space="preserve">- Xây dựng kế hoạch </w:t>
      </w:r>
      <w:r w:rsidR="00333601" w:rsidRPr="001101EE">
        <w:rPr>
          <w:sz w:val="28"/>
          <w:szCs w:val="28"/>
          <w:lang w:val="vi-VN"/>
        </w:rPr>
        <w:t>“</w:t>
      </w:r>
      <w:r w:rsidR="00A16C2A" w:rsidRPr="00A16C2A">
        <w:rPr>
          <w:sz w:val="28"/>
          <w:szCs w:val="28"/>
          <w:lang w:val="vi-VN"/>
        </w:rPr>
        <w:t>Triển khai Tháng hành động Quốc gia phòng, chống HIV/AIDS ngành Giáo dục và Đào tạo năm 2019</w:t>
      </w:r>
      <w:r w:rsidRPr="001101EE">
        <w:rPr>
          <w:bCs/>
          <w:sz w:val="28"/>
          <w:szCs w:val="28"/>
          <w:lang w:val="vi-VN"/>
        </w:rPr>
        <w:t>”</w:t>
      </w:r>
      <w:r w:rsidR="00A16C2A" w:rsidRPr="00A16C2A">
        <w:rPr>
          <w:bCs/>
          <w:sz w:val="28"/>
          <w:szCs w:val="28"/>
          <w:lang w:val="vi-VN"/>
        </w:rPr>
        <w:t xml:space="preserve"> với một trong các khẩu hiệu </w:t>
      </w:r>
      <w:r w:rsidR="00A16C2A" w:rsidRPr="00A16C2A">
        <w:rPr>
          <w:sz w:val="28"/>
          <w:szCs w:val="28"/>
          <w:lang w:val="vi-VN"/>
        </w:rPr>
        <w:t>của Tháng hành động</w:t>
      </w:r>
      <w:r w:rsidR="00A16C2A" w:rsidRPr="00A16C2A">
        <w:rPr>
          <w:i/>
          <w:sz w:val="28"/>
          <w:szCs w:val="28"/>
          <w:lang w:val="vi-VN"/>
        </w:rPr>
        <w:t>:</w:t>
      </w:r>
    </w:p>
    <w:p w:rsidR="00A16C2A" w:rsidRPr="00A16C2A" w:rsidRDefault="00A16C2A" w:rsidP="00A16C2A">
      <w:pPr>
        <w:pStyle w:val="Vnbnnidung20"/>
        <w:numPr>
          <w:ilvl w:val="0"/>
          <w:numId w:val="8"/>
        </w:numPr>
        <w:shd w:val="clear" w:color="auto" w:fill="auto"/>
        <w:tabs>
          <w:tab w:val="left" w:pos="993"/>
          <w:tab w:val="left" w:pos="3104"/>
        </w:tabs>
        <w:spacing w:before="0" w:line="312" w:lineRule="auto"/>
        <w:ind w:left="709"/>
        <w:rPr>
          <w:rStyle w:val="Vnbnnidung2"/>
          <w:shd w:val="clear" w:color="auto" w:fill="auto"/>
          <w:lang w:val="vi-VN"/>
        </w:rPr>
      </w:pPr>
      <w:r w:rsidRPr="00A16C2A">
        <w:rPr>
          <w:rStyle w:val="Vnbnnidung2"/>
          <w:color w:val="000000"/>
          <w:lang w:val="vi-VN"/>
        </w:rPr>
        <w:t>Cộng đồng chung tay - Kết thúc ngay dịch AIDS!</w:t>
      </w:r>
    </w:p>
    <w:p w:rsidR="00A16C2A" w:rsidRPr="00A16C2A" w:rsidRDefault="00A16C2A" w:rsidP="00A16C2A">
      <w:pPr>
        <w:pStyle w:val="Vnbnnidung20"/>
        <w:numPr>
          <w:ilvl w:val="0"/>
          <w:numId w:val="8"/>
        </w:numPr>
        <w:shd w:val="clear" w:color="auto" w:fill="auto"/>
        <w:tabs>
          <w:tab w:val="left" w:pos="993"/>
          <w:tab w:val="left" w:pos="3129"/>
        </w:tabs>
        <w:spacing w:before="0" w:line="312" w:lineRule="auto"/>
        <w:ind w:firstLine="709"/>
        <w:rPr>
          <w:lang w:val="vi-VN"/>
        </w:rPr>
      </w:pPr>
      <w:r w:rsidRPr="00A16C2A">
        <w:rPr>
          <w:rStyle w:val="Vnbnnidung2"/>
          <w:color w:val="000000"/>
          <w:lang w:val="vi-VN"/>
        </w:rPr>
        <w:lastRenderedPageBreak/>
        <w:t>Xét nghiệm HIV sớm là để bảo vệ chính mình và người thân!</w:t>
      </w:r>
    </w:p>
    <w:p w:rsidR="00A16C2A" w:rsidRPr="00A16C2A" w:rsidRDefault="00A16C2A" w:rsidP="00A16C2A">
      <w:pPr>
        <w:pStyle w:val="Vnbnnidung20"/>
        <w:numPr>
          <w:ilvl w:val="0"/>
          <w:numId w:val="8"/>
        </w:numPr>
        <w:shd w:val="clear" w:color="auto" w:fill="auto"/>
        <w:tabs>
          <w:tab w:val="left" w:pos="993"/>
          <w:tab w:val="left" w:pos="3126"/>
        </w:tabs>
        <w:spacing w:before="0" w:line="312" w:lineRule="auto"/>
        <w:ind w:right="800" w:firstLine="709"/>
        <w:rPr>
          <w:lang w:val="vi-VN"/>
        </w:rPr>
      </w:pPr>
      <w:r w:rsidRPr="00A16C2A">
        <w:rPr>
          <w:rStyle w:val="Vnbnnidung2"/>
          <w:color w:val="000000"/>
          <w:lang w:val="vi-VN"/>
        </w:rPr>
        <w:t>Tham gia bảo hiểm y tế là cách tốt nhất để người nhiễm HIV được điều trị HIV/AIDS liên tục suốt đời!</w:t>
      </w:r>
    </w:p>
    <w:p w:rsidR="00A16C2A" w:rsidRPr="00A16C2A" w:rsidRDefault="00A16C2A" w:rsidP="00A16C2A">
      <w:pPr>
        <w:pStyle w:val="Vnbnnidung20"/>
        <w:numPr>
          <w:ilvl w:val="0"/>
          <w:numId w:val="8"/>
        </w:numPr>
        <w:shd w:val="clear" w:color="auto" w:fill="auto"/>
        <w:tabs>
          <w:tab w:val="left" w:pos="993"/>
          <w:tab w:val="left" w:pos="3234"/>
        </w:tabs>
        <w:spacing w:before="0" w:line="312" w:lineRule="auto"/>
        <w:ind w:firstLine="709"/>
        <w:rPr>
          <w:lang w:val="vi-VN"/>
        </w:rPr>
      </w:pPr>
      <w:r w:rsidRPr="00A16C2A">
        <w:rPr>
          <w:rStyle w:val="Vnbnnidung2"/>
          <w:color w:val="000000"/>
          <w:lang w:val="vi-VN"/>
        </w:rPr>
        <w:t>Không kỳ thị và phân biệt đối xử với người nhiễm H1V/AIDS!</w:t>
      </w:r>
    </w:p>
    <w:p w:rsidR="00A16C2A" w:rsidRPr="00A16C2A" w:rsidRDefault="00A16C2A" w:rsidP="00A16C2A">
      <w:pPr>
        <w:pStyle w:val="Vnbnnidung20"/>
        <w:numPr>
          <w:ilvl w:val="0"/>
          <w:numId w:val="8"/>
        </w:numPr>
        <w:shd w:val="clear" w:color="auto" w:fill="auto"/>
        <w:tabs>
          <w:tab w:val="left" w:pos="993"/>
          <w:tab w:val="left" w:pos="3234"/>
        </w:tabs>
        <w:spacing w:before="0" w:line="312" w:lineRule="auto"/>
        <w:ind w:firstLine="709"/>
        <w:rPr>
          <w:lang w:val="vi-VN"/>
        </w:rPr>
      </w:pPr>
      <w:r w:rsidRPr="00A16C2A">
        <w:rPr>
          <w:rStyle w:val="Vnbnnidung2"/>
          <w:color w:val="000000"/>
          <w:lang w:val="vi-VN"/>
        </w:rPr>
        <w:t>Nhiệt liệt hưởng ứng Ngày Thế giới phòng, chống AIDS 01/12/2019!</w:t>
      </w:r>
    </w:p>
    <w:p w:rsidR="00A16C2A" w:rsidRPr="00A16C2A" w:rsidRDefault="00A16C2A" w:rsidP="00A16C2A">
      <w:pPr>
        <w:pStyle w:val="Vnbnnidung20"/>
        <w:numPr>
          <w:ilvl w:val="0"/>
          <w:numId w:val="8"/>
        </w:numPr>
        <w:shd w:val="clear" w:color="auto" w:fill="auto"/>
        <w:tabs>
          <w:tab w:val="left" w:pos="993"/>
          <w:tab w:val="left" w:pos="3260"/>
        </w:tabs>
        <w:spacing w:before="0" w:line="312" w:lineRule="auto"/>
        <w:ind w:firstLine="709"/>
        <w:rPr>
          <w:rStyle w:val="Vnbnnidung2"/>
          <w:shd w:val="clear" w:color="auto" w:fill="auto"/>
          <w:lang w:val="vi-VN"/>
        </w:rPr>
      </w:pPr>
      <w:r w:rsidRPr="00A16C2A">
        <w:rPr>
          <w:rStyle w:val="Vnbnnidung2"/>
          <w:color w:val="000000"/>
          <w:lang w:val="vi-VN"/>
        </w:rPr>
        <w:t>Nhiệt liệt hưởng ứng Tháng hành động quốc gia phòng, chống HIV/AIDS năm 2019</w:t>
      </w:r>
    </w:p>
    <w:p w:rsidR="00A16C2A" w:rsidRPr="00A16C2A" w:rsidRDefault="00A16C2A" w:rsidP="00A16C2A">
      <w:pPr>
        <w:spacing w:after="120" w:line="312" w:lineRule="auto"/>
        <w:ind w:firstLine="703"/>
        <w:jc w:val="both"/>
        <w:rPr>
          <w:color w:val="000000" w:themeColor="text1"/>
          <w:sz w:val="28"/>
          <w:szCs w:val="28"/>
          <w:lang w:val="vi-VN"/>
        </w:rPr>
      </w:pPr>
      <w:r w:rsidRPr="00A16C2A">
        <w:rPr>
          <w:color w:val="000000" w:themeColor="text1"/>
          <w:sz w:val="28"/>
          <w:szCs w:val="28"/>
          <w:lang w:val="vi-VN"/>
        </w:rPr>
        <w:t>- Tổ chức các hoạt động ngoại khóa, các hoạt động thể dục thể thao nhằm thu hút cán bộ, giáo viên, nhân viên, người lao động, phụ huynh học sinh và học sinh trong trường, cùng tham gia vào các hoạt động vui chơi lành mạnh; Đưa giáo dục sức khỏa sinh sản và phòng, chống HIV/AIDS thông qua các giờ dạy tích hợp vào các môn Tiếng Việt, Khoa học, Địa lý, Đạo đức và hoạt động ngoài giờ lên lớp, ngoại  khóa. Gắn nội dung giáo dục, tuyên truyền về phòng, chống HIV/AIDS trong việc thực hiện các cuộc vận động, phong trào thi đua của ngành giáo dục.</w:t>
      </w:r>
    </w:p>
    <w:p w:rsidR="00A16C2A" w:rsidRPr="00A16C2A" w:rsidRDefault="00A16C2A" w:rsidP="00A16C2A">
      <w:pPr>
        <w:spacing w:after="120" w:line="312" w:lineRule="auto"/>
        <w:ind w:firstLine="703"/>
        <w:jc w:val="both"/>
        <w:rPr>
          <w:color w:val="000000" w:themeColor="text1"/>
          <w:sz w:val="28"/>
          <w:szCs w:val="28"/>
          <w:lang w:val="vi-VN"/>
        </w:rPr>
      </w:pPr>
      <w:r w:rsidRPr="00A16C2A">
        <w:rPr>
          <w:color w:val="000000" w:themeColor="text1"/>
          <w:sz w:val="28"/>
          <w:szCs w:val="28"/>
          <w:lang w:val="vi-VN"/>
        </w:rPr>
        <w:t>- Tổ chức các buổi nói chuyện chuyên đề ngoại khóa phòng, chống HIV/AIDS trong nhà trường vào giờ chào cờ thứ hai hàng tuần, trên tinh thần tiết kiệm nhưng bảo đảm hiệu quả với nhiều hình thức phong phú, sáng tạo như:  văn nghệ, tiểu phẩm, vẽ tranh tuyên truyền, xé dán tranh, trưng bày, triển lãm … nhằm thu hút sự tham gia đông đảo của học sinh.</w:t>
      </w:r>
    </w:p>
    <w:p w:rsidR="00A16C2A" w:rsidRPr="00A16C2A" w:rsidRDefault="00A16C2A" w:rsidP="00A16C2A">
      <w:pPr>
        <w:spacing w:after="120" w:line="312" w:lineRule="auto"/>
        <w:ind w:firstLine="703"/>
        <w:jc w:val="both"/>
        <w:rPr>
          <w:color w:val="000000" w:themeColor="text1"/>
          <w:sz w:val="28"/>
          <w:szCs w:val="28"/>
        </w:rPr>
      </w:pPr>
      <w:r w:rsidRPr="00A16C2A">
        <w:rPr>
          <w:color w:val="000000" w:themeColor="text1"/>
          <w:sz w:val="28"/>
          <w:szCs w:val="28"/>
          <w:lang w:val="vi-VN"/>
        </w:rPr>
        <w:t>- Tăng cường chất lượng sinh hoạt của các tổ chức chính trị của nhà trường trong công tác phòng, chống HIV/AIDS, nhất là tổ chức Đoàn Thanh niên Cộng sản Hồ Chí Minh, Đội Thiếu niên tiền phong Hồ Chí Minh. Xây dựng lực lượng đoàn viên, đội viên tại nhà trường thật vững mạnh để làm nòng cốt trong công tác đấu tranh, tuyên truyền, giáo dục phòng chống HIV/AIDS và các tệ nạn xâm nhập vào trường học.</w:t>
      </w:r>
    </w:p>
    <w:p w:rsidR="00A16C2A" w:rsidRDefault="00A16C2A" w:rsidP="00A16C2A">
      <w:pPr>
        <w:pStyle w:val="Vnbnnidung20"/>
        <w:shd w:val="clear" w:color="auto" w:fill="auto"/>
        <w:spacing w:before="0" w:line="312" w:lineRule="auto"/>
      </w:pPr>
      <w:r>
        <w:rPr>
          <w:rStyle w:val="Vnbnnidung2"/>
          <w:color w:val="000000"/>
        </w:rPr>
        <w:tab/>
        <w:t>- Phát hiện và xử lý kịp thời những hành vi vi phạm về công tác phòng, chông HIV/AIDS. Biêu dương kịp thời các tập thê và cá nhân có thành tích về công tác phòng, chống HIV/AIDS trong nhà trường.</w:t>
      </w:r>
    </w:p>
    <w:p w:rsidR="00CB5531" w:rsidRPr="001101EE" w:rsidRDefault="00CB5531" w:rsidP="001101EE">
      <w:pPr>
        <w:shd w:val="clear" w:color="auto" w:fill="FFFFFF"/>
        <w:tabs>
          <w:tab w:val="left" w:pos="284"/>
          <w:tab w:val="left" w:pos="709"/>
        </w:tabs>
        <w:spacing w:after="120" w:line="312" w:lineRule="auto"/>
        <w:jc w:val="both"/>
        <w:rPr>
          <w:sz w:val="28"/>
          <w:szCs w:val="28"/>
          <w:lang w:val="vi-VN"/>
        </w:rPr>
      </w:pPr>
      <w:r w:rsidRPr="001101EE">
        <w:rPr>
          <w:rStyle w:val="Strong"/>
          <w:sz w:val="28"/>
          <w:szCs w:val="28"/>
          <w:lang w:val="vi-VN"/>
        </w:rPr>
        <w:tab/>
      </w:r>
      <w:r w:rsidRPr="001101EE">
        <w:rPr>
          <w:rStyle w:val="Strong"/>
          <w:sz w:val="28"/>
          <w:szCs w:val="28"/>
          <w:lang w:val="vi-VN"/>
        </w:rPr>
        <w:tab/>
        <w:t>2. Trách nhiệm của cán bộ, giáo viên, nhân viên</w:t>
      </w:r>
    </w:p>
    <w:p w:rsidR="00CB5531" w:rsidRPr="001101EE" w:rsidRDefault="00551E32" w:rsidP="001101EE">
      <w:pPr>
        <w:spacing w:after="120" w:line="312" w:lineRule="auto"/>
        <w:ind w:firstLine="544"/>
        <w:jc w:val="both"/>
        <w:rPr>
          <w:sz w:val="28"/>
          <w:szCs w:val="28"/>
          <w:lang w:val="vi-VN"/>
        </w:rPr>
      </w:pPr>
      <w:r w:rsidRPr="001101EE">
        <w:rPr>
          <w:sz w:val="28"/>
          <w:szCs w:val="28"/>
          <w:lang w:val="vi-VN"/>
        </w:rPr>
        <w:tab/>
      </w:r>
      <w:r w:rsidR="00CB5531" w:rsidRPr="001101EE">
        <w:rPr>
          <w:sz w:val="28"/>
          <w:szCs w:val="28"/>
          <w:lang w:val="vi-VN"/>
        </w:rPr>
        <w:t xml:space="preserve">- Phối hợp cùng Ban giám hiệu, tổ chức Công đoàn, các tổ chuyên môn triển khai phát động phong trào </w:t>
      </w:r>
      <w:r w:rsidRPr="001101EE">
        <w:rPr>
          <w:sz w:val="28"/>
          <w:szCs w:val="28"/>
          <w:lang w:val="vi-VN" w:eastAsia="vi-VN" w:bidi="vi-VN"/>
        </w:rPr>
        <w:t xml:space="preserve">tuyên truyền </w:t>
      </w:r>
      <w:r w:rsidR="00A16C2A" w:rsidRPr="00A16C2A">
        <w:rPr>
          <w:sz w:val="28"/>
          <w:szCs w:val="28"/>
          <w:lang w:val="vi-VN"/>
        </w:rPr>
        <w:t xml:space="preserve">triển khai Tháng hành động Quốc </w:t>
      </w:r>
      <w:r w:rsidR="00A16C2A" w:rsidRPr="00A16C2A">
        <w:rPr>
          <w:sz w:val="28"/>
          <w:szCs w:val="28"/>
          <w:lang w:val="vi-VN"/>
        </w:rPr>
        <w:lastRenderedPageBreak/>
        <w:t xml:space="preserve">gia phòng, chống HIV/AIDS ngành Giáo dục và Đào tạo năm 2019 đối với </w:t>
      </w:r>
      <w:r w:rsidR="00CB5531" w:rsidRPr="001101EE">
        <w:rPr>
          <w:sz w:val="28"/>
          <w:szCs w:val="28"/>
          <w:lang w:val="vi-VN"/>
        </w:rPr>
        <w:t>cán bộ, giáo viên, nh</w:t>
      </w:r>
      <w:r w:rsidRPr="001101EE">
        <w:rPr>
          <w:sz w:val="28"/>
          <w:szCs w:val="28"/>
          <w:lang w:val="vi-VN"/>
        </w:rPr>
        <w:t>â</w:t>
      </w:r>
      <w:r w:rsidR="00CB5531" w:rsidRPr="001101EE">
        <w:rPr>
          <w:sz w:val="28"/>
          <w:szCs w:val="28"/>
          <w:lang w:val="vi-VN"/>
        </w:rPr>
        <w:t xml:space="preserve">n viên và học sinh toàn trường. </w:t>
      </w:r>
    </w:p>
    <w:p w:rsidR="00EA54C0" w:rsidRPr="001101EE" w:rsidRDefault="0014750F" w:rsidP="001101EE">
      <w:pPr>
        <w:pStyle w:val="Vnbnnidung20"/>
        <w:shd w:val="clear" w:color="auto" w:fill="auto"/>
        <w:spacing w:before="0" w:line="312" w:lineRule="auto"/>
        <w:ind w:firstLine="580"/>
        <w:rPr>
          <w:lang w:val="vi-VN"/>
        </w:rPr>
      </w:pPr>
      <w:r w:rsidRPr="001101EE">
        <w:rPr>
          <w:lang w:val="vi-VN"/>
        </w:rPr>
        <w:t xml:space="preserve">Trên đây là kế hoạch </w:t>
      </w:r>
      <w:r w:rsidR="00A16C2A" w:rsidRPr="00A16C2A">
        <w:rPr>
          <w:lang w:val="vi-VN"/>
        </w:rPr>
        <w:t xml:space="preserve">triển khai Tháng hành động Quốc gia phòng, chống HIV/AIDS ngành Giáo dục và Đào tạo năm 2019 </w:t>
      </w:r>
      <w:r w:rsidR="00EA54C0" w:rsidRPr="001101EE">
        <w:rPr>
          <w:lang w:val="vi-VN"/>
        </w:rPr>
        <w:t>của trường Tiểu học Lý Thường Kiệt. Đề nghị các đồng chí cán bộ, giáo viên, nhân viên trong trường nghiêm túc triển khai thực hiện và kịp thời báo cáo, kiến nghị BGH chỉ đạo xử lý nghiêm các trường hợp vi phạm./.</w:t>
      </w:r>
    </w:p>
    <w:p w:rsidR="00EA54C0" w:rsidRPr="00501D74" w:rsidRDefault="0014750F" w:rsidP="00EA54C0">
      <w:pPr>
        <w:spacing w:after="120" w:line="312" w:lineRule="auto"/>
        <w:jc w:val="both"/>
        <w:rPr>
          <w:b/>
          <w:i/>
          <w:color w:val="333333"/>
          <w:szCs w:val="28"/>
        </w:rPr>
      </w:pPr>
      <w:r w:rsidRPr="00310116">
        <w:rPr>
          <w:color w:val="333333"/>
          <w:sz w:val="28"/>
          <w:szCs w:val="28"/>
        </w:rPr>
        <w:t> </w:t>
      </w:r>
    </w:p>
    <w:tbl>
      <w:tblPr>
        <w:tblStyle w:val="TableGrid"/>
        <w:tblpPr w:leftFromText="180" w:rightFromText="180" w:vertAnchor="text" w:horzAnchor="margin" w:tblpXSpec="right" w:tblpY="59"/>
        <w:tblW w:w="9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341"/>
      </w:tblGrid>
      <w:tr w:rsidR="00CB7C69" w:rsidRPr="00866BA0" w:rsidTr="00CB7C69">
        <w:trPr>
          <w:trHeight w:val="1905"/>
        </w:trPr>
        <w:tc>
          <w:tcPr>
            <w:tcW w:w="4766" w:type="dxa"/>
          </w:tcPr>
          <w:p w:rsidR="00CB7C69" w:rsidRPr="00866BA0" w:rsidRDefault="00CB7C69" w:rsidP="0049599E">
            <w:pPr>
              <w:pStyle w:val="Vnbnnidung20"/>
              <w:shd w:val="clear" w:color="auto" w:fill="auto"/>
              <w:spacing w:after="0" w:line="240" w:lineRule="auto"/>
              <w:rPr>
                <w:b/>
                <w:sz w:val="22"/>
                <w:szCs w:val="22"/>
              </w:rPr>
            </w:pPr>
            <w:r w:rsidRPr="00866BA0">
              <w:rPr>
                <w:b/>
                <w:i/>
                <w:sz w:val="22"/>
                <w:szCs w:val="22"/>
                <w:u w:val="single"/>
              </w:rPr>
              <w:t>Nơi nhận</w:t>
            </w:r>
            <w:r w:rsidRPr="00866BA0">
              <w:rPr>
                <w:b/>
                <w:sz w:val="22"/>
                <w:szCs w:val="22"/>
              </w:rPr>
              <w:t>:</w:t>
            </w:r>
          </w:p>
          <w:p w:rsidR="00CB7C69" w:rsidRPr="00866BA0" w:rsidRDefault="00CB7C69" w:rsidP="0049599E">
            <w:pPr>
              <w:pStyle w:val="Vnbnnidung20"/>
              <w:widowControl/>
              <w:numPr>
                <w:ilvl w:val="0"/>
                <w:numId w:val="2"/>
              </w:numPr>
              <w:shd w:val="clear" w:color="auto" w:fill="auto"/>
              <w:tabs>
                <w:tab w:val="left" w:pos="150"/>
              </w:tabs>
              <w:spacing w:before="60" w:after="0" w:line="240" w:lineRule="auto"/>
              <w:rPr>
                <w:sz w:val="22"/>
                <w:szCs w:val="22"/>
              </w:rPr>
            </w:pPr>
            <w:r w:rsidRPr="00866BA0">
              <w:rPr>
                <w:sz w:val="22"/>
                <w:szCs w:val="22"/>
              </w:rPr>
              <w:t>CB, GV, NV TT (T/h);</w:t>
            </w:r>
          </w:p>
          <w:p w:rsidR="00CB7C69" w:rsidRPr="00866BA0" w:rsidRDefault="00CB7C69" w:rsidP="0049599E">
            <w:pPr>
              <w:pStyle w:val="Vnbnnidung20"/>
              <w:widowControl/>
              <w:numPr>
                <w:ilvl w:val="0"/>
                <w:numId w:val="2"/>
              </w:numPr>
              <w:shd w:val="clear" w:color="auto" w:fill="auto"/>
              <w:tabs>
                <w:tab w:val="left" w:pos="150"/>
              </w:tabs>
              <w:spacing w:before="60" w:after="0" w:line="240" w:lineRule="auto"/>
              <w:rPr>
                <w:sz w:val="22"/>
                <w:szCs w:val="22"/>
              </w:rPr>
            </w:pPr>
            <w:r w:rsidRPr="00866BA0">
              <w:rPr>
                <w:sz w:val="22"/>
                <w:szCs w:val="22"/>
              </w:rPr>
              <w:t>Lưu VT.</w:t>
            </w:r>
          </w:p>
        </w:tc>
        <w:tc>
          <w:tcPr>
            <w:tcW w:w="4341" w:type="dxa"/>
          </w:tcPr>
          <w:p w:rsidR="00CB7C69" w:rsidRPr="00866BA0" w:rsidRDefault="00CB7C69" w:rsidP="0049599E">
            <w:pPr>
              <w:pStyle w:val="Vnbnnidung20"/>
              <w:shd w:val="clear" w:color="auto" w:fill="auto"/>
              <w:spacing w:after="90" w:line="317" w:lineRule="exact"/>
              <w:jc w:val="center"/>
              <w:rPr>
                <w:b/>
              </w:rPr>
            </w:pPr>
            <w:r w:rsidRPr="00866BA0">
              <w:rPr>
                <w:b/>
              </w:rPr>
              <w:t>HIỆU TRƯỞNG</w:t>
            </w:r>
          </w:p>
          <w:p w:rsidR="00CB7C69" w:rsidRPr="00866BA0" w:rsidRDefault="00CB7C69" w:rsidP="0049599E">
            <w:pPr>
              <w:pStyle w:val="Vnbnnidung20"/>
              <w:shd w:val="clear" w:color="auto" w:fill="auto"/>
              <w:spacing w:after="90" w:line="317" w:lineRule="exact"/>
              <w:jc w:val="center"/>
              <w:rPr>
                <w:b/>
                <w:lang w:val="vi-VN"/>
              </w:rPr>
            </w:pPr>
          </w:p>
          <w:p w:rsidR="00CB7C69" w:rsidRPr="00866BA0" w:rsidRDefault="00CB7C69" w:rsidP="0049599E">
            <w:pPr>
              <w:pStyle w:val="Vnbnnidung20"/>
              <w:shd w:val="clear" w:color="auto" w:fill="auto"/>
              <w:spacing w:after="90" w:line="317" w:lineRule="exact"/>
              <w:jc w:val="center"/>
              <w:rPr>
                <w:b/>
                <w:lang w:val="vi-VN"/>
              </w:rPr>
            </w:pPr>
          </w:p>
          <w:p w:rsidR="00CB7C69" w:rsidRPr="00866BA0" w:rsidRDefault="00CB7C69" w:rsidP="0049599E">
            <w:pPr>
              <w:pStyle w:val="Vnbnnidung20"/>
              <w:shd w:val="clear" w:color="auto" w:fill="auto"/>
              <w:spacing w:after="90" w:line="317" w:lineRule="exact"/>
              <w:jc w:val="center"/>
              <w:rPr>
                <w:b/>
                <w:sz w:val="32"/>
              </w:rPr>
            </w:pPr>
          </w:p>
          <w:p w:rsidR="00CB7C69" w:rsidRPr="00866BA0" w:rsidRDefault="00CB7C69" w:rsidP="0049599E">
            <w:pPr>
              <w:pStyle w:val="Vnbnnidung20"/>
              <w:shd w:val="clear" w:color="auto" w:fill="auto"/>
              <w:spacing w:after="90" w:line="317" w:lineRule="exact"/>
              <w:jc w:val="center"/>
            </w:pPr>
            <w:r w:rsidRPr="00866BA0">
              <w:rPr>
                <w:b/>
              </w:rPr>
              <w:t>Mai Thị Mận</w:t>
            </w:r>
          </w:p>
        </w:tc>
      </w:tr>
    </w:tbl>
    <w:p w:rsidR="00196280" w:rsidRDefault="00196280" w:rsidP="007C2269">
      <w:pPr>
        <w:spacing w:before="100" w:beforeAutospacing="1" w:after="100" w:afterAutospacing="1"/>
        <w:jc w:val="both"/>
        <w:rPr>
          <w:i/>
          <w:iCs/>
          <w:color w:val="333333"/>
          <w:sz w:val="28"/>
          <w:szCs w:val="28"/>
        </w:rPr>
      </w:pPr>
      <w:bookmarkStart w:id="0" w:name="_GoBack"/>
      <w:bookmarkEnd w:id="0"/>
    </w:p>
    <w:sectPr w:rsidR="00196280" w:rsidSect="00A16C2A">
      <w:pgSz w:w="11907" w:h="16840" w:code="9"/>
      <w:pgMar w:top="1134" w:right="1134"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8"/>
        <w:szCs w:val="28"/>
        <w:u w:val="none"/>
      </w:rPr>
    </w:lvl>
    <w:lvl w:ilvl="2">
      <w:start w:val="1"/>
      <w:numFmt w:val="upperRoman"/>
      <w:lvlText w:val="%1."/>
      <w:lvlJc w:val="left"/>
      <w:rPr>
        <w:b/>
        <w:bCs/>
        <w:i w:val="0"/>
        <w:iCs w:val="0"/>
        <w:smallCaps w:val="0"/>
        <w:strike w:val="0"/>
        <w:color w:val="000000"/>
        <w:spacing w:val="0"/>
        <w:w w:val="100"/>
        <w:position w:val="0"/>
        <w:sz w:val="28"/>
        <w:szCs w:val="28"/>
        <w:u w:val="none"/>
      </w:rPr>
    </w:lvl>
    <w:lvl w:ilvl="3">
      <w:start w:val="1"/>
      <w:numFmt w:val="upperRoman"/>
      <w:lvlText w:val="%1."/>
      <w:lvlJc w:val="left"/>
      <w:rPr>
        <w:b/>
        <w:bCs/>
        <w:i w:val="0"/>
        <w:iCs w:val="0"/>
        <w:smallCaps w:val="0"/>
        <w:strike w:val="0"/>
        <w:color w:val="000000"/>
        <w:spacing w:val="0"/>
        <w:w w:val="100"/>
        <w:position w:val="0"/>
        <w:sz w:val="28"/>
        <w:szCs w:val="28"/>
        <w:u w:val="none"/>
      </w:rPr>
    </w:lvl>
    <w:lvl w:ilvl="4">
      <w:start w:val="1"/>
      <w:numFmt w:val="upperRoman"/>
      <w:lvlText w:val="%1."/>
      <w:lvlJc w:val="left"/>
      <w:rPr>
        <w:b/>
        <w:bCs/>
        <w:i w:val="0"/>
        <w:iCs w:val="0"/>
        <w:smallCaps w:val="0"/>
        <w:strike w:val="0"/>
        <w:color w:val="000000"/>
        <w:spacing w:val="0"/>
        <w:w w:val="100"/>
        <w:position w:val="0"/>
        <w:sz w:val="28"/>
        <w:szCs w:val="28"/>
        <w:u w:val="none"/>
      </w:rPr>
    </w:lvl>
    <w:lvl w:ilvl="5">
      <w:start w:val="1"/>
      <w:numFmt w:val="upperRoman"/>
      <w:lvlText w:val="%1."/>
      <w:lvlJc w:val="left"/>
      <w:rPr>
        <w:b/>
        <w:bCs/>
        <w:i w:val="0"/>
        <w:iCs w:val="0"/>
        <w:smallCaps w:val="0"/>
        <w:strike w:val="0"/>
        <w:color w:val="000000"/>
        <w:spacing w:val="0"/>
        <w:w w:val="100"/>
        <w:position w:val="0"/>
        <w:sz w:val="28"/>
        <w:szCs w:val="28"/>
        <w:u w:val="none"/>
      </w:rPr>
    </w:lvl>
    <w:lvl w:ilvl="6">
      <w:start w:val="1"/>
      <w:numFmt w:val="upperRoman"/>
      <w:lvlText w:val="%1."/>
      <w:lvlJc w:val="left"/>
      <w:rPr>
        <w:b/>
        <w:bCs/>
        <w:i w:val="0"/>
        <w:iCs w:val="0"/>
        <w:smallCaps w:val="0"/>
        <w:strike w:val="0"/>
        <w:color w:val="000000"/>
        <w:spacing w:val="0"/>
        <w:w w:val="100"/>
        <w:position w:val="0"/>
        <w:sz w:val="28"/>
        <w:szCs w:val="28"/>
        <w:u w:val="none"/>
      </w:rPr>
    </w:lvl>
    <w:lvl w:ilvl="7">
      <w:start w:val="1"/>
      <w:numFmt w:val="upperRoman"/>
      <w:lvlText w:val="%1."/>
      <w:lvlJc w:val="left"/>
      <w:rPr>
        <w:b/>
        <w:bCs/>
        <w:i w:val="0"/>
        <w:iCs w:val="0"/>
        <w:smallCaps w:val="0"/>
        <w:strike w:val="0"/>
        <w:color w:val="000000"/>
        <w:spacing w:val="0"/>
        <w:w w:val="100"/>
        <w:position w:val="0"/>
        <w:sz w:val="28"/>
        <w:szCs w:val="28"/>
        <w:u w:val="none"/>
      </w:rPr>
    </w:lvl>
    <w:lvl w:ilvl="8">
      <w:start w:val="1"/>
      <w:numFmt w:val="upperRoman"/>
      <w:lvlText w:val="%1."/>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3">
    <w:nsid w:val="00000007"/>
    <w:multiLevelType w:val="multilevel"/>
    <w:tmpl w:val="9FCCDD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AD248F"/>
    <w:multiLevelType w:val="hybridMultilevel"/>
    <w:tmpl w:val="15D6F062"/>
    <w:lvl w:ilvl="0" w:tplc="97E261C4">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5">
    <w:nsid w:val="0B5C7E28"/>
    <w:multiLevelType w:val="multilevel"/>
    <w:tmpl w:val="0F42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4D5EE5"/>
    <w:multiLevelType w:val="multilevel"/>
    <w:tmpl w:val="8336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0F"/>
    <w:rsid w:val="001101EE"/>
    <w:rsid w:val="0011491A"/>
    <w:rsid w:val="0014750F"/>
    <w:rsid w:val="00196280"/>
    <w:rsid w:val="001C4030"/>
    <w:rsid w:val="001C7372"/>
    <w:rsid w:val="001D3549"/>
    <w:rsid w:val="002027C3"/>
    <w:rsid w:val="0028792F"/>
    <w:rsid w:val="002A1F35"/>
    <w:rsid w:val="002C1ED3"/>
    <w:rsid w:val="00333601"/>
    <w:rsid w:val="00337F50"/>
    <w:rsid w:val="003700FE"/>
    <w:rsid w:val="0039719B"/>
    <w:rsid w:val="00492CD5"/>
    <w:rsid w:val="004D1129"/>
    <w:rsid w:val="00501D74"/>
    <w:rsid w:val="00551E32"/>
    <w:rsid w:val="006172AB"/>
    <w:rsid w:val="00716623"/>
    <w:rsid w:val="00761176"/>
    <w:rsid w:val="0077134B"/>
    <w:rsid w:val="007C2269"/>
    <w:rsid w:val="009A3F1E"/>
    <w:rsid w:val="009F0710"/>
    <w:rsid w:val="00A16C2A"/>
    <w:rsid w:val="00A25597"/>
    <w:rsid w:val="00B25FE8"/>
    <w:rsid w:val="00B82D19"/>
    <w:rsid w:val="00CB5531"/>
    <w:rsid w:val="00CB7C69"/>
    <w:rsid w:val="00CD6795"/>
    <w:rsid w:val="00D0423C"/>
    <w:rsid w:val="00D1424A"/>
    <w:rsid w:val="00D47652"/>
    <w:rsid w:val="00DC22A3"/>
    <w:rsid w:val="00EA54C0"/>
    <w:rsid w:val="00F110A2"/>
    <w:rsid w:val="00F143AA"/>
    <w:rsid w:val="00FD2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BDD37F-E93E-4E13-AE17-066EDFFA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710"/>
    <w:pPr>
      <w:ind w:left="720"/>
      <w:contextualSpacing/>
    </w:pPr>
  </w:style>
  <w:style w:type="paragraph" w:styleId="BalloonText">
    <w:name w:val="Balloon Text"/>
    <w:basedOn w:val="Normal"/>
    <w:link w:val="BalloonTextChar"/>
    <w:rsid w:val="00716623"/>
    <w:rPr>
      <w:rFonts w:ascii="Tahoma" w:hAnsi="Tahoma" w:cs="Tahoma"/>
      <w:sz w:val="16"/>
      <w:szCs w:val="16"/>
    </w:rPr>
  </w:style>
  <w:style w:type="character" w:customStyle="1" w:styleId="BalloonTextChar">
    <w:name w:val="Balloon Text Char"/>
    <w:basedOn w:val="DefaultParagraphFont"/>
    <w:link w:val="BalloonText"/>
    <w:rsid w:val="00716623"/>
    <w:rPr>
      <w:rFonts w:ascii="Tahoma" w:hAnsi="Tahoma" w:cs="Tahoma"/>
      <w:sz w:val="16"/>
      <w:szCs w:val="16"/>
    </w:rPr>
  </w:style>
  <w:style w:type="character" w:customStyle="1" w:styleId="Vnbnnidung2">
    <w:name w:val="Văn bản nội dung (2)_"/>
    <w:basedOn w:val="DefaultParagraphFont"/>
    <w:link w:val="Vnbnnidung20"/>
    <w:uiPriority w:val="99"/>
    <w:rsid w:val="00EA54C0"/>
    <w:rPr>
      <w:sz w:val="28"/>
      <w:szCs w:val="28"/>
      <w:shd w:val="clear" w:color="auto" w:fill="FFFFFF"/>
    </w:rPr>
  </w:style>
  <w:style w:type="paragraph" w:customStyle="1" w:styleId="Vnbnnidung20">
    <w:name w:val="Văn bản nội dung (2)"/>
    <w:basedOn w:val="Normal"/>
    <w:link w:val="Vnbnnidung2"/>
    <w:uiPriority w:val="99"/>
    <w:rsid w:val="00EA54C0"/>
    <w:pPr>
      <w:widowControl w:val="0"/>
      <w:shd w:val="clear" w:color="auto" w:fill="FFFFFF"/>
      <w:spacing w:before="120" w:after="120" w:line="0" w:lineRule="atLeast"/>
      <w:jc w:val="both"/>
    </w:pPr>
    <w:rPr>
      <w:sz w:val="28"/>
      <w:szCs w:val="28"/>
    </w:rPr>
  </w:style>
  <w:style w:type="paragraph" w:styleId="NormalWeb">
    <w:name w:val="Normal (Web)"/>
    <w:basedOn w:val="Normal"/>
    <w:uiPriority w:val="99"/>
    <w:rsid w:val="00CB5531"/>
    <w:pPr>
      <w:spacing w:before="100" w:beforeAutospacing="1" w:after="100" w:afterAutospacing="1"/>
    </w:pPr>
    <w:rPr>
      <w:rFonts w:eastAsia="Calibri"/>
    </w:rPr>
  </w:style>
  <w:style w:type="character" w:styleId="Strong">
    <w:name w:val="Strong"/>
    <w:basedOn w:val="DefaultParagraphFont"/>
    <w:uiPriority w:val="99"/>
    <w:qFormat/>
    <w:rsid w:val="00CB5531"/>
    <w:rPr>
      <w:rFonts w:cs="Times New Roman"/>
      <w:b/>
      <w:bCs/>
    </w:rPr>
  </w:style>
  <w:style w:type="character" w:customStyle="1" w:styleId="Vnbnnidung">
    <w:name w:val="Văn bản nội dung_"/>
    <w:basedOn w:val="DefaultParagraphFont"/>
    <w:link w:val="Vnbnnidung0"/>
    <w:rsid w:val="009A3F1E"/>
    <w:rPr>
      <w:sz w:val="26"/>
      <w:szCs w:val="26"/>
      <w:shd w:val="clear" w:color="auto" w:fill="FFFFFF"/>
    </w:rPr>
  </w:style>
  <w:style w:type="paragraph" w:customStyle="1" w:styleId="Vnbnnidung0">
    <w:name w:val="Văn bản nội dung"/>
    <w:basedOn w:val="Normal"/>
    <w:link w:val="Vnbnnidung"/>
    <w:rsid w:val="009A3F1E"/>
    <w:pPr>
      <w:widowControl w:val="0"/>
      <w:shd w:val="clear" w:color="auto" w:fill="FFFFFF"/>
      <w:spacing w:line="334" w:lineRule="auto"/>
      <w:ind w:firstLine="400"/>
    </w:pPr>
    <w:rPr>
      <w:sz w:val="26"/>
      <w:szCs w:val="26"/>
    </w:rPr>
  </w:style>
  <w:style w:type="character" w:customStyle="1" w:styleId="Vnbnnidung5">
    <w:name w:val="Văn bản nội dung (5)_"/>
    <w:link w:val="Vnbnnidung50"/>
    <w:rsid w:val="0039719B"/>
    <w:rPr>
      <w:i/>
      <w:iCs/>
      <w:sz w:val="22"/>
      <w:szCs w:val="22"/>
      <w:shd w:val="clear" w:color="auto" w:fill="FFFFFF"/>
    </w:rPr>
  </w:style>
  <w:style w:type="paragraph" w:customStyle="1" w:styleId="Vnbnnidung50">
    <w:name w:val="Văn bản nội dung (5)"/>
    <w:basedOn w:val="Normal"/>
    <w:link w:val="Vnbnnidung5"/>
    <w:rsid w:val="0039719B"/>
    <w:pPr>
      <w:widowControl w:val="0"/>
      <w:shd w:val="clear" w:color="auto" w:fill="FFFFFF"/>
      <w:spacing w:before="60" w:after="420" w:line="259" w:lineRule="exact"/>
    </w:pPr>
    <w:rPr>
      <w:i/>
      <w:iCs/>
      <w:sz w:val="22"/>
      <w:szCs w:val="22"/>
    </w:rPr>
  </w:style>
  <w:style w:type="character" w:customStyle="1" w:styleId="Vnbnnidung4Khnginnghing">
    <w:name w:val="Văn bản nội dung (4) + Không in nghiêng"/>
    <w:basedOn w:val="DefaultParagraphFont"/>
    <w:rsid w:val="0039719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rsid w:val="00333601"/>
    <w:rPr>
      <w:b/>
      <w:bCs/>
      <w:i/>
      <w:iCs/>
      <w:sz w:val="26"/>
      <w:szCs w:val="26"/>
      <w:shd w:val="clear" w:color="auto" w:fill="FFFFFF"/>
    </w:rPr>
  </w:style>
  <w:style w:type="paragraph" w:customStyle="1" w:styleId="Vnbnnidung60">
    <w:name w:val="Văn bản nội dung (6)"/>
    <w:basedOn w:val="Normal"/>
    <w:link w:val="Vnbnnidung6"/>
    <w:rsid w:val="00333601"/>
    <w:pPr>
      <w:widowControl w:val="0"/>
      <w:shd w:val="clear" w:color="auto" w:fill="FFFFFF"/>
      <w:spacing w:before="60" w:after="60" w:line="0" w:lineRule="atLeast"/>
      <w:ind w:firstLine="720"/>
      <w:jc w:val="both"/>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cp:revision>
  <cp:lastPrinted>2019-12-04T03:27:00Z</cp:lastPrinted>
  <dcterms:created xsi:type="dcterms:W3CDTF">2019-12-03T08:45:00Z</dcterms:created>
  <dcterms:modified xsi:type="dcterms:W3CDTF">2019-12-04T03:33:00Z</dcterms:modified>
</cp:coreProperties>
</file>