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0" w:type="dxa"/>
        <w:tblInd w:w="-172" w:type="dxa"/>
        <w:tblLook w:val="01E0"/>
      </w:tblPr>
      <w:tblGrid>
        <w:gridCol w:w="4052"/>
        <w:gridCol w:w="6318"/>
      </w:tblGrid>
      <w:tr w:rsidR="00A05EB1" w:rsidRPr="008F7E48" w:rsidTr="00966E60">
        <w:trPr>
          <w:trHeight w:val="761"/>
        </w:trPr>
        <w:tc>
          <w:tcPr>
            <w:tcW w:w="4052" w:type="dxa"/>
          </w:tcPr>
          <w:p w:rsidR="00A05EB1" w:rsidRPr="008F7E48" w:rsidRDefault="00A05EB1" w:rsidP="00243E2A">
            <w:pPr>
              <w:tabs>
                <w:tab w:val="left" w:pos="3834"/>
              </w:tabs>
              <w:spacing w:after="60" w:line="276" w:lineRule="auto"/>
              <w:jc w:val="center"/>
              <w:rPr>
                <w:sz w:val="26"/>
                <w:szCs w:val="26"/>
              </w:rPr>
            </w:pPr>
            <w:r w:rsidRPr="008F7E48">
              <w:rPr>
                <w:sz w:val="26"/>
                <w:szCs w:val="26"/>
              </w:rPr>
              <w:t>PHÒNG GD&amp;ĐT TP HẠ LONG</w:t>
            </w:r>
          </w:p>
          <w:p w:rsidR="00A05EB1" w:rsidRDefault="00043092" w:rsidP="00243E2A">
            <w:pPr>
              <w:spacing w:after="60" w:line="276" w:lineRule="auto"/>
              <w:jc w:val="center"/>
              <w:rPr>
                <w:b/>
                <w:sz w:val="26"/>
                <w:szCs w:val="26"/>
              </w:rPr>
            </w:pPr>
            <w:r>
              <w:rPr>
                <w:b/>
                <w:noProof/>
                <w:sz w:val="26"/>
                <w:szCs w:val="26"/>
              </w:rPr>
              <w:pict>
                <v:line id="Straight Connector 2" o:spid="_x0000_s1026" style="position:absolute;left:0;text-align:left;z-index:251660288;visibility:visible;mso-wrap-distance-top:-3e-5mm;mso-wrap-distance-bottom:-3e-5mm" from="48.25pt,15.5pt" to="14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kc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"/>
              </w:pict>
            </w:r>
            <w:r w:rsidR="00A05EB1" w:rsidRPr="008F7E48">
              <w:rPr>
                <w:b/>
                <w:sz w:val="26"/>
                <w:szCs w:val="26"/>
              </w:rPr>
              <w:t>TR</w:t>
            </w:r>
            <w:r w:rsidR="00A05EB1" w:rsidRPr="008F7E48">
              <w:rPr>
                <w:b/>
                <w:sz w:val="26"/>
                <w:szCs w:val="26"/>
                <w:lang w:val="vi-VN"/>
              </w:rPr>
              <w:t>ƯỜNG TH HÀ KHẨU</w:t>
            </w:r>
          </w:p>
          <w:p w:rsidR="00A05EB1" w:rsidRPr="006244EB" w:rsidRDefault="00E919FF" w:rsidP="00243E2A">
            <w:pPr>
              <w:spacing w:after="60" w:line="276" w:lineRule="auto"/>
              <w:jc w:val="center"/>
            </w:pPr>
            <w:r>
              <w:rPr>
                <w:sz w:val="24"/>
                <w:szCs w:val="24"/>
              </w:rPr>
              <w:t>Số:</w:t>
            </w:r>
            <w:r w:rsidR="00976505">
              <w:rPr>
                <w:sz w:val="24"/>
                <w:szCs w:val="24"/>
              </w:rPr>
              <w:t xml:space="preserve"> 22</w:t>
            </w:r>
            <w:r w:rsidR="00851F6F">
              <w:rPr>
                <w:sz w:val="24"/>
                <w:szCs w:val="24"/>
              </w:rPr>
              <w:t xml:space="preserve"> </w:t>
            </w:r>
            <w:r w:rsidR="00A05EB1" w:rsidRPr="006244EB">
              <w:rPr>
                <w:sz w:val="24"/>
                <w:szCs w:val="24"/>
              </w:rPr>
              <w:t>/BC-Tr.TH</w:t>
            </w:r>
          </w:p>
        </w:tc>
        <w:tc>
          <w:tcPr>
            <w:tcW w:w="6318" w:type="dxa"/>
          </w:tcPr>
          <w:p w:rsidR="00A05EB1" w:rsidRPr="008F7E48" w:rsidRDefault="00A05EB1" w:rsidP="00243E2A">
            <w:pPr>
              <w:tabs>
                <w:tab w:val="left" w:pos="3834"/>
              </w:tabs>
              <w:spacing w:after="60" w:line="276" w:lineRule="auto"/>
              <w:jc w:val="center"/>
              <w:rPr>
                <w:b/>
                <w:sz w:val="26"/>
                <w:szCs w:val="26"/>
              </w:rPr>
            </w:pPr>
            <w:r w:rsidRPr="008F7E48">
              <w:rPr>
                <w:b/>
                <w:sz w:val="26"/>
                <w:szCs w:val="26"/>
              </w:rPr>
              <w:t>CỘNG HÒA XÃ HỘI CHỦ NGHĨA VIỆT NAM</w:t>
            </w:r>
          </w:p>
          <w:p w:rsidR="00A05EB1" w:rsidRDefault="00043092" w:rsidP="00243E2A">
            <w:pPr>
              <w:tabs>
                <w:tab w:val="left" w:pos="3834"/>
              </w:tabs>
              <w:spacing w:after="60" w:line="276" w:lineRule="auto"/>
              <w:jc w:val="center"/>
              <w:rPr>
                <w:b/>
              </w:rPr>
            </w:pPr>
            <w:r>
              <w:rPr>
                <w:b/>
                <w:noProof/>
              </w:rPr>
              <w:pict>
                <v:line id="Straight Connector 1" o:spid="_x0000_s1027" style="position:absolute;left:0;text-align:left;z-index:251659264;visibility:visible;mso-wrap-distance-top:-3e-5mm;mso-wrap-distance-bottom:-3e-5mm" from="107.3pt,15.85pt" to="2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9F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"/>
              </w:pict>
            </w:r>
            <w:r w:rsidR="00A05EB1" w:rsidRPr="008F7E48">
              <w:rPr>
                <w:b/>
              </w:rPr>
              <w:t>Độc lập - Tự do - Hạnh phúc</w:t>
            </w:r>
          </w:p>
          <w:p w:rsidR="00A05EB1" w:rsidRPr="00FA189F" w:rsidRDefault="00A05EB1" w:rsidP="00BC4853">
            <w:pPr>
              <w:tabs>
                <w:tab w:val="left" w:pos="3834"/>
              </w:tabs>
              <w:spacing w:after="60" w:line="276" w:lineRule="auto"/>
              <w:jc w:val="center"/>
              <w:rPr>
                <w:b/>
              </w:rPr>
            </w:pPr>
            <w:r w:rsidRPr="00FA189F">
              <w:rPr>
                <w:i/>
              </w:rPr>
              <w:t xml:space="preserve">Hạ Long, ngày </w:t>
            </w:r>
            <w:r>
              <w:rPr>
                <w:i/>
                <w:lang w:val="vi-VN"/>
              </w:rPr>
              <w:t>3</w:t>
            </w:r>
            <w:r w:rsidR="00BC4853">
              <w:rPr>
                <w:i/>
              </w:rPr>
              <w:t>1</w:t>
            </w:r>
            <w:r w:rsidRPr="00FA189F">
              <w:rPr>
                <w:i/>
              </w:rPr>
              <w:t xml:space="preserve"> tháng </w:t>
            </w:r>
            <w:r w:rsidR="00BC4853">
              <w:rPr>
                <w:i/>
              </w:rPr>
              <w:t>01</w:t>
            </w:r>
            <w:r w:rsidRPr="00FA189F">
              <w:rPr>
                <w:i/>
              </w:rPr>
              <w:t xml:space="preserve"> năm 202</w:t>
            </w:r>
            <w:r>
              <w:rPr>
                <w:i/>
              </w:rPr>
              <w:t>2</w:t>
            </w:r>
          </w:p>
        </w:tc>
      </w:tr>
    </w:tbl>
    <w:p w:rsidR="00A05EB1" w:rsidRDefault="00A05EB1" w:rsidP="00243E2A">
      <w:pPr>
        <w:widowControl w:val="0"/>
        <w:spacing w:after="60" w:line="276" w:lineRule="auto"/>
        <w:jc w:val="center"/>
        <w:rPr>
          <w:b/>
          <w:bCs/>
        </w:rPr>
      </w:pPr>
    </w:p>
    <w:p w:rsidR="00A05EB1" w:rsidRPr="008F7E48" w:rsidRDefault="00A05EB1" w:rsidP="00243E2A">
      <w:pPr>
        <w:widowControl w:val="0"/>
        <w:spacing w:after="60" w:line="276" w:lineRule="auto"/>
        <w:jc w:val="center"/>
        <w:rPr>
          <w:b/>
          <w:bCs/>
        </w:rPr>
      </w:pPr>
      <w:r w:rsidRPr="008F7E48">
        <w:rPr>
          <w:b/>
          <w:bCs/>
        </w:rPr>
        <w:t>BÁO CÁO</w:t>
      </w:r>
    </w:p>
    <w:p w:rsidR="00A05EB1" w:rsidRPr="008F7E48" w:rsidRDefault="00A05EB1" w:rsidP="00243E2A">
      <w:pPr>
        <w:spacing w:after="60" w:line="276" w:lineRule="auto"/>
        <w:jc w:val="center"/>
        <w:rPr>
          <w:b/>
        </w:rPr>
      </w:pPr>
      <w:r w:rsidRPr="008F7E48">
        <w:rPr>
          <w:b/>
        </w:rPr>
        <w:t xml:space="preserve">Thực hiện nhiệm vụ công tác tháng </w:t>
      </w:r>
      <w:r w:rsidR="00E01D93">
        <w:rPr>
          <w:b/>
        </w:rPr>
        <w:t>01</w:t>
      </w:r>
      <w:r w:rsidRPr="008F7E48">
        <w:rPr>
          <w:b/>
        </w:rPr>
        <w:t xml:space="preserve"> và </w:t>
      </w:r>
    </w:p>
    <w:p w:rsidR="00A05EB1" w:rsidRPr="004D5202" w:rsidRDefault="00A05EB1" w:rsidP="00243E2A">
      <w:pPr>
        <w:spacing w:after="60" w:line="276" w:lineRule="auto"/>
        <w:jc w:val="center"/>
        <w:rPr>
          <w:b/>
          <w:lang w:val="vi-VN"/>
        </w:rPr>
      </w:pPr>
      <w:r w:rsidRPr="008F7E48">
        <w:rPr>
          <w:b/>
        </w:rPr>
        <w:t xml:space="preserve">Dự thảo kế hoạch nhiệm vụ công tác tháng </w:t>
      </w:r>
      <w:r w:rsidR="00A7507E">
        <w:rPr>
          <w:b/>
        </w:rPr>
        <w:t>0</w:t>
      </w:r>
      <w:r w:rsidR="00E01D93">
        <w:rPr>
          <w:b/>
        </w:rPr>
        <w:t>2</w:t>
      </w:r>
      <w:r w:rsidRPr="008F7E48">
        <w:rPr>
          <w:b/>
        </w:rPr>
        <w:t xml:space="preserve"> năm học 202</w:t>
      </w:r>
      <w:r>
        <w:rPr>
          <w:b/>
          <w:lang w:val="vi-VN"/>
        </w:rPr>
        <w:t>2</w:t>
      </w:r>
      <w:r w:rsidRPr="008F7E48">
        <w:rPr>
          <w:b/>
        </w:rPr>
        <w:t xml:space="preserve"> - 202</w:t>
      </w:r>
      <w:r>
        <w:rPr>
          <w:b/>
          <w:lang w:val="vi-VN"/>
        </w:rPr>
        <w:t>3</w:t>
      </w:r>
    </w:p>
    <w:p w:rsidR="00A05EB1" w:rsidRPr="008F7E48" w:rsidRDefault="00A05EB1" w:rsidP="00243E2A">
      <w:pPr>
        <w:widowControl w:val="0"/>
        <w:spacing w:after="60" w:line="276" w:lineRule="auto"/>
        <w:jc w:val="center"/>
      </w:pPr>
    </w:p>
    <w:p w:rsidR="00A05EB1" w:rsidRPr="008F7E48" w:rsidRDefault="00A05EB1" w:rsidP="00243E2A">
      <w:pPr>
        <w:widowControl w:val="0"/>
        <w:spacing w:after="60" w:line="276" w:lineRule="auto"/>
        <w:jc w:val="both"/>
      </w:pPr>
      <w:r w:rsidRPr="008F7E48">
        <w:rPr>
          <w:b/>
        </w:rPr>
        <w:t>Thời gian:</w:t>
      </w:r>
      <w:r w:rsidR="00530C2C">
        <w:rPr>
          <w:b/>
        </w:rPr>
        <w:t xml:space="preserve"> </w:t>
      </w:r>
      <w:r>
        <w:t>17</w:t>
      </w:r>
      <w:r w:rsidRPr="008F7E48">
        <w:t xml:space="preserve"> giờ </w:t>
      </w:r>
      <w:r w:rsidR="00E919FF">
        <w:t>3</w:t>
      </w:r>
      <w:r>
        <w:t xml:space="preserve">0 </w:t>
      </w:r>
      <w:r w:rsidRPr="008F7E48">
        <w:t xml:space="preserve">phút, ngày </w:t>
      </w:r>
      <w:r>
        <w:t>0</w:t>
      </w:r>
      <w:r w:rsidR="00A7507E">
        <w:t>3</w:t>
      </w:r>
      <w:r w:rsidRPr="008F7E48">
        <w:t xml:space="preserve"> tháng </w:t>
      </w:r>
      <w:r w:rsidR="00A7507E">
        <w:t>0</w:t>
      </w:r>
      <w:r w:rsidR="00E01D93">
        <w:t>2</w:t>
      </w:r>
      <w:r w:rsidRPr="008F7E48">
        <w:t xml:space="preserve"> năm 202</w:t>
      </w:r>
      <w:r w:rsidR="00A7507E">
        <w:t>3</w:t>
      </w:r>
    </w:p>
    <w:p w:rsidR="00A05EB1" w:rsidRPr="008F7E48" w:rsidRDefault="00A05EB1" w:rsidP="00243E2A">
      <w:pPr>
        <w:widowControl w:val="0"/>
        <w:spacing w:after="60" w:line="276" w:lineRule="auto"/>
        <w:jc w:val="both"/>
        <w:rPr>
          <w:lang w:val="vi-VN"/>
        </w:rPr>
      </w:pPr>
      <w:r w:rsidRPr="008F7E48">
        <w:rPr>
          <w:b/>
          <w:lang w:val="vi-VN"/>
        </w:rPr>
        <w:t>Thành phần:</w:t>
      </w:r>
      <w:r w:rsidRPr="008F7E48">
        <w:rPr>
          <w:lang w:val="vi-VN"/>
        </w:rPr>
        <w:t xml:space="preserve"> CB, GV, NV toàn trường</w:t>
      </w:r>
    </w:p>
    <w:p w:rsidR="00A05EB1" w:rsidRPr="008F7E48" w:rsidRDefault="00A05EB1" w:rsidP="00243E2A">
      <w:pPr>
        <w:widowControl w:val="0"/>
        <w:spacing w:after="60" w:line="276" w:lineRule="auto"/>
        <w:jc w:val="both"/>
        <w:rPr>
          <w:lang w:val="vi-VN"/>
        </w:rPr>
      </w:pPr>
      <w:r w:rsidRPr="008F7E48">
        <w:rPr>
          <w:b/>
          <w:lang w:val="vi-VN"/>
        </w:rPr>
        <w:t>Chủ toạ:</w:t>
      </w:r>
      <w:r w:rsidRPr="008F7E48">
        <w:rPr>
          <w:lang w:val="vi-VN"/>
        </w:rPr>
        <w:t xml:space="preserve"> Đ/c Nguyễn Bích Thủy - Hiệu trưởng</w:t>
      </w:r>
    </w:p>
    <w:p w:rsidR="00A05EB1" w:rsidRPr="008F7E48" w:rsidRDefault="00A05EB1" w:rsidP="00243E2A">
      <w:pPr>
        <w:widowControl w:val="0"/>
        <w:spacing w:after="60" w:line="276" w:lineRule="auto"/>
        <w:jc w:val="both"/>
        <w:rPr>
          <w:b/>
          <w:u w:val="single"/>
          <w:lang w:val="vi-VN"/>
        </w:rPr>
      </w:pPr>
      <w:r w:rsidRPr="008F7E48">
        <w:rPr>
          <w:b/>
          <w:u w:val="single"/>
          <w:lang w:val="vi-VN"/>
        </w:rPr>
        <w:t>NỘI DUNG</w:t>
      </w:r>
    </w:p>
    <w:p w:rsidR="00A05EB1" w:rsidRPr="001629AC" w:rsidRDefault="00A05EB1" w:rsidP="00D373EF">
      <w:pPr>
        <w:widowControl w:val="0"/>
        <w:spacing w:after="60" w:line="276" w:lineRule="auto"/>
        <w:ind w:firstLine="720"/>
        <w:jc w:val="both"/>
        <w:rPr>
          <w:b/>
        </w:rPr>
      </w:pPr>
      <w:r w:rsidRPr="0061049B">
        <w:rPr>
          <w:b/>
          <w:lang w:val="vi-VN"/>
        </w:rPr>
        <w:t xml:space="preserve">I. Đánh giá hoạt động tháng </w:t>
      </w:r>
      <w:r w:rsidR="00E01D93">
        <w:rPr>
          <w:b/>
        </w:rPr>
        <w:t>01</w:t>
      </w:r>
    </w:p>
    <w:p w:rsidR="001629AC" w:rsidRPr="008D01B9" w:rsidRDefault="001629AC" w:rsidP="00D373EF">
      <w:pPr>
        <w:spacing w:after="60" w:line="276" w:lineRule="auto"/>
        <w:ind w:firstLine="720"/>
        <w:jc w:val="both"/>
        <w:rPr>
          <w:b/>
        </w:rPr>
      </w:pPr>
      <w:r w:rsidRPr="008D01B9">
        <w:rPr>
          <w:b/>
        </w:rPr>
        <w:t>1. Công tác Đảng, công tác tổ chức nhà trường.</w:t>
      </w:r>
    </w:p>
    <w:p w:rsidR="001629AC" w:rsidRPr="008D01B9" w:rsidRDefault="001629AC" w:rsidP="00D373EF">
      <w:pPr>
        <w:spacing w:after="60" w:line="276" w:lineRule="auto"/>
        <w:ind w:firstLine="720"/>
        <w:jc w:val="both"/>
        <w:rPr>
          <w:b/>
        </w:rPr>
      </w:pPr>
      <w:r w:rsidRPr="008D01B9">
        <w:rPr>
          <w:b/>
        </w:rPr>
        <w:t>a. Công tác Đảng.</w:t>
      </w:r>
    </w:p>
    <w:p w:rsidR="001629AC" w:rsidRPr="008D01B9" w:rsidRDefault="001629AC" w:rsidP="00D373EF">
      <w:pPr>
        <w:tabs>
          <w:tab w:val="left" w:pos="3969"/>
        </w:tabs>
        <w:spacing w:after="60" w:line="276" w:lineRule="auto"/>
        <w:jc w:val="both"/>
      </w:pPr>
      <w:r w:rsidRPr="008D01B9">
        <w:t xml:space="preserve">           - Ban chi ủy thông tin tới chi bộ bản tin </w:t>
      </w:r>
      <w:r w:rsidR="00976505" w:rsidRPr="008D01B9">
        <w:t>chi bộ tháng 1/2023</w:t>
      </w:r>
      <w:r w:rsidRPr="008D01B9">
        <w:t xml:space="preserve"> của Ban tuyên giáo Thành ủy Hạ Long; Các văn bản chỉ đạo của Tỉnh ủy, Thành ủy, Đảng ủy phường Hà Khẩu.</w:t>
      </w:r>
    </w:p>
    <w:p w:rsidR="001629AC" w:rsidRPr="008D01B9" w:rsidRDefault="001629AC" w:rsidP="00D373EF">
      <w:pPr>
        <w:spacing w:after="60" w:line="276" w:lineRule="auto"/>
        <w:ind w:firstLine="561"/>
        <w:jc w:val="both"/>
      </w:pPr>
      <w:r w:rsidRPr="008D01B9">
        <w:t>- Tuyên truyền, phổ biến, quán triệt, triển khai thực hiện các Chỉ thị, Nghị quyết của Tỉnh, Thành phố, địa phương</w:t>
      </w:r>
      <w:r w:rsidR="00976505" w:rsidRPr="008D01B9">
        <w:t xml:space="preserve">, đánh giá công tác thực hiện các chỉ đạo của cấp trên về </w:t>
      </w:r>
      <w:r w:rsidRPr="00530C2C">
        <w:rPr>
          <w:rFonts w:ascii="Times New Roman Bold" w:hAnsi="Times New Roman Bold"/>
          <w:lang w:val="nl-NL"/>
        </w:rPr>
        <w:t xml:space="preserve">tổ chức </w:t>
      </w:r>
      <w:r w:rsidR="00976505" w:rsidRPr="00530C2C">
        <w:rPr>
          <w:rFonts w:ascii="Times New Roman Bold" w:hAnsi="Times New Roman Bold"/>
          <w:lang w:val="nl-NL"/>
        </w:rPr>
        <w:t>thực hiện trước</w:t>
      </w:r>
      <w:r w:rsidR="00530C2C">
        <w:rPr>
          <w:rFonts w:ascii="Times New Roman Bold" w:hAnsi="Times New Roman Bold"/>
          <w:lang w:val="nl-NL"/>
        </w:rPr>
        <w:t>,</w:t>
      </w:r>
      <w:r w:rsidR="00976505" w:rsidRPr="00530C2C">
        <w:rPr>
          <w:rFonts w:ascii="Times New Roman Bold" w:hAnsi="Times New Roman Bold"/>
          <w:lang w:val="nl-NL"/>
        </w:rPr>
        <w:t xml:space="preserve"> trong và sau Tết Quý Mão năm 2023.</w:t>
      </w:r>
      <w:r w:rsidRPr="008D01B9">
        <w:rPr>
          <w:rFonts w:ascii="Times New Roman Bold" w:hAnsi="Times New Roman Bold"/>
          <w:lang w:val="nl-NL"/>
        </w:rPr>
        <w:t xml:space="preserve"> </w:t>
      </w:r>
    </w:p>
    <w:p w:rsidR="001629AC" w:rsidRPr="008D01B9" w:rsidRDefault="001629AC" w:rsidP="00D373EF">
      <w:pPr>
        <w:pBdr>
          <w:top w:val="dotted" w:sz="4" w:space="0" w:color="FFFFFF"/>
          <w:left w:val="dotted" w:sz="4" w:space="0" w:color="FFFFFF"/>
          <w:bottom w:val="dotted" w:sz="4" w:space="0" w:color="FFFFFF"/>
          <w:right w:val="dotted" w:sz="4" w:space="13" w:color="FFFFFF"/>
        </w:pBdr>
        <w:shd w:val="clear" w:color="auto" w:fill="FFFFFF"/>
        <w:spacing w:after="60" w:line="276" w:lineRule="auto"/>
        <w:ind w:firstLine="561"/>
        <w:jc w:val="both"/>
      </w:pPr>
      <w:r w:rsidRPr="008D01B9">
        <w:t>- Chấp hành nghiêm túc các chủ trương đường lối của Đảng, chính sách pháp luật của nhà nước, văn bản chỉ đạo các cấp và của nhà trường;</w:t>
      </w:r>
    </w:p>
    <w:p w:rsidR="001629AC" w:rsidRPr="008D01B9" w:rsidRDefault="001629AC" w:rsidP="00D373EF">
      <w:pPr>
        <w:pBdr>
          <w:top w:val="dotted" w:sz="4" w:space="0" w:color="FFFFFF"/>
          <w:left w:val="dotted" w:sz="4" w:space="0" w:color="FFFFFF"/>
          <w:bottom w:val="dotted" w:sz="4" w:space="0" w:color="FFFFFF"/>
          <w:right w:val="dotted" w:sz="4" w:space="13" w:color="FFFFFF"/>
        </w:pBdr>
        <w:shd w:val="clear" w:color="auto" w:fill="FFFFFF"/>
        <w:spacing w:after="60" w:line="276" w:lineRule="auto"/>
        <w:ind w:firstLine="561"/>
        <w:jc w:val="both"/>
      </w:pPr>
      <w:r w:rsidRPr="008D01B9">
        <w:t>- Nghiêm túc thực hiện kỷ luật, kỷ cương hành chính, đạo đức nhà giáo,văn hóa trường học.</w:t>
      </w:r>
    </w:p>
    <w:p w:rsidR="001629AC" w:rsidRPr="008D01B9" w:rsidRDefault="001629AC" w:rsidP="00D373EF">
      <w:pPr>
        <w:tabs>
          <w:tab w:val="left" w:pos="3969"/>
        </w:tabs>
        <w:spacing w:after="60" w:line="276" w:lineRule="auto"/>
        <w:ind w:firstLine="482"/>
        <w:jc w:val="both"/>
        <w:rPr>
          <w:b/>
        </w:rPr>
      </w:pPr>
      <w:r w:rsidRPr="008D01B9">
        <w:rPr>
          <w:b/>
        </w:rPr>
        <w:t xml:space="preserve">  b. Công tác xây dựng, phát triển Đảng; học tập tấm gương đạo đức HCM; </w:t>
      </w:r>
    </w:p>
    <w:p w:rsidR="001629AC" w:rsidRPr="008D01B9" w:rsidRDefault="001629AC" w:rsidP="00D373EF">
      <w:pPr>
        <w:tabs>
          <w:tab w:val="left" w:pos="3969"/>
        </w:tabs>
        <w:spacing w:after="60" w:line="276" w:lineRule="auto"/>
        <w:ind w:firstLine="482"/>
        <w:jc w:val="both"/>
      </w:pPr>
      <w:r w:rsidRPr="008D01B9">
        <w:t xml:space="preserve">  - B</w:t>
      </w:r>
      <w:r w:rsidR="008D01B9" w:rsidRPr="008D01B9">
        <w:t>a</w:t>
      </w:r>
      <w:r w:rsidRPr="008D01B9">
        <w:t xml:space="preserve"> đồng chí đảng viên dự bị tiếp tục rèn luyện phấn đấu để xét kết nạp đảng viên chính thức; Vũ Thị Duyên, Nguyễn Thị Lan, Trần Thị Thùy Thương.</w:t>
      </w:r>
    </w:p>
    <w:p w:rsidR="001629AC" w:rsidRPr="008D01B9" w:rsidRDefault="001629AC" w:rsidP="00D373EF">
      <w:pPr>
        <w:tabs>
          <w:tab w:val="left" w:pos="3969"/>
        </w:tabs>
        <w:spacing w:after="60" w:line="276" w:lineRule="auto"/>
        <w:ind w:firstLine="482"/>
        <w:jc w:val="both"/>
      </w:pPr>
      <w:r w:rsidRPr="008D01B9">
        <w:t xml:space="preserve">- Tiếp tục thực hiện tốt việc bồi dưỡng, phát triển Đảng viên mới đối với 5 đồng chí đề nghị tham gia bồi dưỡng lớp cảm tình Đảng. </w:t>
      </w:r>
    </w:p>
    <w:p w:rsidR="001629AC" w:rsidRPr="008D01B9" w:rsidRDefault="001629AC" w:rsidP="00D373EF">
      <w:pPr>
        <w:tabs>
          <w:tab w:val="left" w:pos="3969"/>
        </w:tabs>
        <w:spacing w:after="60" w:line="276" w:lineRule="auto"/>
        <w:ind w:firstLine="482"/>
        <w:jc w:val="both"/>
      </w:pPr>
      <w:r w:rsidRPr="008D01B9">
        <w:t>- Thực hiện nghiêm túc chế độ sinh hoạt Đảng theo điều lệ Đảng quy định, nâng cao hiệu quả chất lượng sinh hoạt chi bộ.</w:t>
      </w:r>
    </w:p>
    <w:p w:rsidR="001629AC" w:rsidRPr="008D01B9" w:rsidRDefault="001629AC" w:rsidP="00D373EF">
      <w:pPr>
        <w:tabs>
          <w:tab w:val="left" w:pos="3969"/>
        </w:tabs>
        <w:spacing w:after="60" w:line="276" w:lineRule="auto"/>
        <w:ind w:firstLine="482"/>
        <w:jc w:val="both"/>
        <w:rPr>
          <w:b/>
        </w:rPr>
      </w:pPr>
      <w:r w:rsidRPr="008D01B9">
        <w:rPr>
          <w:b/>
        </w:rPr>
        <w:t>c. Nhiệm vụ chính trị, các đoàn thể trong nhà trường</w:t>
      </w:r>
    </w:p>
    <w:p w:rsidR="001629AC" w:rsidRPr="008D01B9" w:rsidRDefault="001629AC" w:rsidP="00D373EF">
      <w:pPr>
        <w:tabs>
          <w:tab w:val="left" w:pos="3969"/>
        </w:tabs>
        <w:spacing w:after="60" w:line="276" w:lineRule="auto"/>
        <w:ind w:firstLine="482"/>
        <w:jc w:val="both"/>
      </w:pPr>
      <w:r w:rsidRPr="008D01B9">
        <w:lastRenderedPageBreak/>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1629AC" w:rsidRPr="008D01B9" w:rsidRDefault="001629AC" w:rsidP="00D373EF">
      <w:pPr>
        <w:tabs>
          <w:tab w:val="left" w:pos="3969"/>
        </w:tabs>
        <w:spacing w:after="60" w:line="276" w:lineRule="auto"/>
        <w:ind w:firstLine="482"/>
        <w:jc w:val="both"/>
      </w:pPr>
      <w:r w:rsidRPr="008D01B9">
        <w:t>- Chỉ đạo công tác nghỉ Tết Nguyên Đán án an toàn đúng quy định.</w:t>
      </w:r>
    </w:p>
    <w:p w:rsidR="00A05EB1" w:rsidRPr="008F7E48" w:rsidRDefault="00A05EB1" w:rsidP="00D373EF">
      <w:pPr>
        <w:spacing w:after="60" w:line="276" w:lineRule="auto"/>
        <w:jc w:val="both"/>
        <w:rPr>
          <w:b/>
          <w:lang w:val="vi-VN"/>
        </w:rPr>
      </w:pPr>
      <w:r w:rsidRPr="002069A0">
        <w:rPr>
          <w:color w:val="FF0000"/>
          <w:lang w:val="vi-VN"/>
        </w:rPr>
        <w:tab/>
      </w:r>
      <w:r w:rsidRPr="008F7E48">
        <w:rPr>
          <w:b/>
          <w:lang w:val="vi-VN"/>
        </w:rPr>
        <w:t>2. Công tác chuyên môn:</w:t>
      </w:r>
    </w:p>
    <w:p w:rsidR="000038A7" w:rsidRPr="00940A43" w:rsidRDefault="00940A43" w:rsidP="00D373EF">
      <w:pPr>
        <w:spacing w:after="60" w:line="276" w:lineRule="auto"/>
        <w:ind w:firstLine="720"/>
        <w:rPr>
          <w:color w:val="0D0D0D" w:themeColor="text1" w:themeTint="F2"/>
        </w:rPr>
      </w:pPr>
      <w:r>
        <w:rPr>
          <w:color w:val="0D0D0D" w:themeColor="text1" w:themeTint="F2"/>
          <w:lang w:val="vi-VN"/>
        </w:rPr>
        <w:t>- Sĩ số: Ổn định sĩ số các lớp</w:t>
      </w:r>
      <w:r>
        <w:rPr>
          <w:color w:val="0D0D0D" w:themeColor="text1" w:themeTint="F2"/>
        </w:rPr>
        <w:t>.</w:t>
      </w:r>
    </w:p>
    <w:p w:rsidR="000038A7" w:rsidRPr="00811A00" w:rsidRDefault="000038A7" w:rsidP="00D373EF">
      <w:pPr>
        <w:spacing w:after="60" w:line="276" w:lineRule="auto"/>
        <w:ind w:firstLine="720"/>
        <w:jc w:val="both"/>
        <w:rPr>
          <w:color w:val="0D0D0D" w:themeColor="text1" w:themeTint="F2"/>
          <w:shd w:val="clear" w:color="auto" w:fill="FFFFFF"/>
          <w:lang w:val="vi-VN"/>
        </w:rPr>
      </w:pPr>
      <w:r w:rsidRPr="00811A00">
        <w:rPr>
          <w:color w:val="0D0D0D" w:themeColor="text1" w:themeTint="F2"/>
          <w:shd w:val="clear" w:color="auto" w:fill="FFFFFF"/>
          <w:lang w:val="vi-VN"/>
        </w:rPr>
        <w:t>- Thực hiện đúng tiến độ chương trình.</w:t>
      </w:r>
    </w:p>
    <w:p w:rsidR="000038A7" w:rsidRPr="00811A00"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Các tổ chuyên môn đã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0038A7" w:rsidRPr="00811A00"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GV đã làm tốt công tác chủ nhiệm, công tác bồi dưỡng HS năng khiếu, Phụ đạo học sinh chưa hoàn thành bài học.</w:t>
      </w:r>
    </w:p>
    <w:p w:rsidR="000038A7" w:rsidRDefault="000038A7" w:rsidP="00D373EF">
      <w:pPr>
        <w:spacing w:after="60" w:line="276" w:lineRule="auto"/>
        <w:ind w:firstLine="720"/>
        <w:jc w:val="both"/>
        <w:rPr>
          <w:color w:val="0D0D0D" w:themeColor="text1" w:themeTint="F2"/>
        </w:rPr>
      </w:pPr>
      <w:r w:rsidRPr="00811A00">
        <w:rPr>
          <w:color w:val="0D0D0D" w:themeColor="text1" w:themeTint="F2"/>
          <w:lang w:val="vi-VN"/>
        </w:rPr>
        <w:t xml:space="preserve">- Nhà trường đã thực hiện công tác kiểm tra nội bộ theo đúng kế hoạch. </w:t>
      </w:r>
    </w:p>
    <w:p w:rsidR="000038A7" w:rsidRPr="00D32135"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Các tổ khối đã thực hiệ</w:t>
      </w:r>
      <w:r>
        <w:rPr>
          <w:color w:val="0D0D0D" w:themeColor="text1" w:themeTint="F2"/>
          <w:lang w:val="vi-VN"/>
        </w:rPr>
        <w:t>n theo đúng KH HĐ NGLL</w:t>
      </w:r>
      <w:r w:rsidRPr="00D32135">
        <w:rPr>
          <w:color w:val="0D0D0D" w:themeColor="text1" w:themeTint="F2"/>
          <w:lang w:val="vi-VN"/>
        </w:rPr>
        <w:t>.</w:t>
      </w:r>
    </w:p>
    <w:p w:rsidR="000038A7" w:rsidRPr="00811A00"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Kiểm tra KH</w:t>
      </w:r>
      <w:r w:rsidRPr="00D32135">
        <w:rPr>
          <w:color w:val="0D0D0D" w:themeColor="text1" w:themeTint="F2"/>
          <w:lang w:val="vi-VN"/>
        </w:rPr>
        <w:t>BD</w:t>
      </w:r>
      <w:r w:rsidRPr="00811A00">
        <w:rPr>
          <w:color w:val="0D0D0D" w:themeColor="text1" w:themeTint="F2"/>
          <w:lang w:val="vi-VN"/>
        </w:rPr>
        <w:t xml:space="preserve"> trên driver:</w:t>
      </w:r>
      <w:r>
        <w:rPr>
          <w:color w:val="0D0D0D" w:themeColor="text1" w:themeTint="F2"/>
        </w:rPr>
        <w:t xml:space="preserve"> Đã áp dụng học liệu số LMS vào soạn giảng.</w:t>
      </w:r>
      <w:r w:rsidRPr="00811A00">
        <w:rPr>
          <w:color w:val="0D0D0D" w:themeColor="text1" w:themeTint="F2"/>
          <w:lang w:val="vi-VN"/>
        </w:rPr>
        <w:t xml:space="preserve"> GV cần bổ sung kịp thời rút kinh nghiệm sau mỗi tiết học, soạn bài theo định hướng phát triển năng lực học sinh.</w:t>
      </w:r>
    </w:p>
    <w:p w:rsidR="000038A7" w:rsidRPr="00D32135"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xml:space="preserve">- Thực hiện theo công văn số 1214/PGDĐT V/v hướng dẫn triển khai giáo dục STEM cấp tiểu học từ năm học 2022-2023. </w:t>
      </w:r>
      <w:r w:rsidRPr="00D32135">
        <w:rPr>
          <w:color w:val="0D0D0D" w:themeColor="text1" w:themeTint="F2"/>
          <w:lang w:val="vi-VN"/>
        </w:rPr>
        <w:t>Các</w:t>
      </w:r>
      <w:r w:rsidRPr="00811A00">
        <w:rPr>
          <w:color w:val="0D0D0D" w:themeColor="text1" w:themeTint="F2"/>
          <w:lang w:val="vi-VN"/>
        </w:rPr>
        <w:t xml:space="preserve"> tổ CM </w:t>
      </w:r>
      <w:r w:rsidRPr="00D32135">
        <w:rPr>
          <w:color w:val="0D0D0D" w:themeColor="text1" w:themeTint="F2"/>
          <w:lang w:val="vi-VN"/>
        </w:rPr>
        <w:t xml:space="preserve">đã </w:t>
      </w:r>
      <w:r w:rsidRPr="00811A00">
        <w:rPr>
          <w:color w:val="0D0D0D" w:themeColor="text1" w:themeTint="F2"/>
          <w:lang w:val="vi-VN"/>
        </w:rPr>
        <w:t>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0038A7" w:rsidRPr="00D32135" w:rsidRDefault="000038A7" w:rsidP="00D373EF">
      <w:pPr>
        <w:spacing w:after="60" w:line="276" w:lineRule="auto"/>
        <w:ind w:firstLine="720"/>
        <w:jc w:val="both"/>
        <w:rPr>
          <w:color w:val="0D0D0D" w:themeColor="text1" w:themeTint="F2"/>
          <w:lang w:val="vi-VN"/>
        </w:rPr>
      </w:pPr>
      <w:r w:rsidRPr="00811A00">
        <w:rPr>
          <w:color w:val="0D0D0D" w:themeColor="text1" w:themeTint="F2"/>
          <w:lang w:val="vi-VN"/>
        </w:rPr>
        <w:t>- GV các tổ khối đã tổ chức hoạt động trải nghiệm cho HS theo đúng KHGD.</w:t>
      </w:r>
    </w:p>
    <w:p w:rsidR="000038A7" w:rsidRDefault="000038A7" w:rsidP="00D373EF">
      <w:pPr>
        <w:spacing w:after="60" w:line="276" w:lineRule="auto"/>
        <w:ind w:firstLine="720"/>
        <w:jc w:val="both"/>
        <w:rPr>
          <w:color w:val="0D0D0D" w:themeColor="text1" w:themeTint="F2"/>
        </w:rPr>
      </w:pPr>
      <w:r w:rsidRPr="00D32135">
        <w:rPr>
          <w:color w:val="0D0D0D" w:themeColor="text1" w:themeTint="F2"/>
          <w:lang w:val="vi-VN"/>
        </w:rPr>
        <w:t xml:space="preserve">- Tham </w:t>
      </w:r>
      <w:r>
        <w:rPr>
          <w:color w:val="0D0D0D" w:themeColor="text1" w:themeTint="F2"/>
        </w:rPr>
        <w:t>dự thi</w:t>
      </w:r>
      <w:r w:rsidRPr="00D32135">
        <w:rPr>
          <w:color w:val="0D0D0D" w:themeColor="text1" w:themeTint="F2"/>
          <w:lang w:val="vi-VN"/>
        </w:rPr>
        <w:t xml:space="preserve"> thành công cuộc thi Tiếng Anh trên mạng  IOE</w:t>
      </w:r>
      <w:r w:rsidR="00940A43">
        <w:rPr>
          <w:color w:val="0D0D0D" w:themeColor="text1" w:themeTint="F2"/>
        </w:rPr>
        <w:t xml:space="preserve"> </w:t>
      </w:r>
      <w:r w:rsidRPr="00D32135">
        <w:rPr>
          <w:color w:val="0D0D0D" w:themeColor="text1" w:themeTint="F2"/>
          <w:lang w:val="vi-VN"/>
        </w:rPr>
        <w:t xml:space="preserve">cấp </w:t>
      </w:r>
      <w:r>
        <w:rPr>
          <w:color w:val="0D0D0D" w:themeColor="text1" w:themeTint="F2"/>
        </w:rPr>
        <w:t>TP.</w:t>
      </w:r>
    </w:p>
    <w:p w:rsidR="000038A7" w:rsidRPr="00D32135" w:rsidRDefault="000038A7" w:rsidP="00D373EF">
      <w:pPr>
        <w:spacing w:after="60" w:line="276" w:lineRule="auto"/>
        <w:ind w:firstLine="720"/>
        <w:jc w:val="both"/>
        <w:rPr>
          <w:color w:val="0D0D0D" w:themeColor="text1" w:themeTint="F2"/>
          <w:shd w:val="clear" w:color="auto" w:fill="FFFFFF"/>
          <w:lang w:val="vi-VN"/>
        </w:rPr>
      </w:pPr>
      <w:r w:rsidRPr="00811A00">
        <w:rPr>
          <w:color w:val="0D0D0D" w:themeColor="text1" w:themeTint="F2"/>
          <w:shd w:val="clear" w:color="auto" w:fill="FFFFFF"/>
          <w:lang w:val="vi-VN"/>
        </w:rPr>
        <w:t>- Dự giờ các tiết học NGCK (GV toàn trường).</w:t>
      </w:r>
    </w:p>
    <w:p w:rsidR="000038A7" w:rsidRDefault="000038A7" w:rsidP="00D373EF">
      <w:pPr>
        <w:spacing w:after="60" w:line="276" w:lineRule="auto"/>
        <w:ind w:firstLine="720"/>
        <w:jc w:val="both"/>
        <w:rPr>
          <w:color w:val="000000" w:themeColor="text1"/>
          <w:shd w:val="clear" w:color="auto" w:fill="FFFFFF"/>
        </w:rPr>
      </w:pPr>
      <w:r w:rsidRPr="001F046E">
        <w:rPr>
          <w:color w:val="000000" w:themeColor="text1"/>
          <w:shd w:val="clear" w:color="auto" w:fill="FFFFFF"/>
          <w:lang w:val="vi-VN"/>
        </w:rPr>
        <w:t xml:space="preserve">- </w:t>
      </w:r>
      <w:r>
        <w:rPr>
          <w:color w:val="000000" w:themeColor="text1"/>
          <w:shd w:val="clear" w:color="auto" w:fill="FFFFFF"/>
        </w:rPr>
        <w:t>Hoàn thành báo cáo chất lượng, tuyên dương HS cuối học kì 1:</w:t>
      </w:r>
    </w:p>
    <w:p w:rsidR="000038A7" w:rsidRPr="00A2597E" w:rsidRDefault="000038A7" w:rsidP="00D373EF">
      <w:pPr>
        <w:spacing w:after="60" w:line="276" w:lineRule="auto"/>
        <w:ind w:firstLine="709"/>
        <w:jc w:val="both"/>
        <w:rPr>
          <w:color w:val="000000" w:themeColor="text1"/>
          <w:lang w:val="es-BO"/>
        </w:rPr>
      </w:pPr>
      <w:r w:rsidRPr="00A2597E">
        <w:rPr>
          <w:color w:val="000000" w:themeColor="text1"/>
          <w:lang w:val="nb-NO"/>
        </w:rPr>
        <w:t>* Kết quả học tập và rèn luyện của học sinh</w:t>
      </w:r>
      <w:r w:rsidRPr="00A2597E">
        <w:rPr>
          <w:color w:val="000000" w:themeColor="text1"/>
          <w:lang w:val="vi-VN"/>
        </w:rPr>
        <w:t>:</w:t>
      </w:r>
    </w:p>
    <w:tbl>
      <w:tblPr>
        <w:tblpPr w:leftFromText="180" w:rightFromText="180" w:vertAnchor="text" w:horzAnchor="page" w:tblpX="896" w:tblpY="166"/>
        <w:tblW w:w="10773" w:type="dxa"/>
        <w:tblLayout w:type="fixed"/>
        <w:tblLook w:val="0000"/>
      </w:tblPr>
      <w:tblGrid>
        <w:gridCol w:w="554"/>
        <w:gridCol w:w="7"/>
        <w:gridCol w:w="655"/>
        <w:gridCol w:w="504"/>
        <w:gridCol w:w="548"/>
        <w:gridCol w:w="481"/>
        <w:gridCol w:w="512"/>
        <w:gridCol w:w="567"/>
        <w:gridCol w:w="567"/>
        <w:gridCol w:w="567"/>
        <w:gridCol w:w="567"/>
        <w:gridCol w:w="567"/>
        <w:gridCol w:w="567"/>
        <w:gridCol w:w="425"/>
        <w:gridCol w:w="476"/>
        <w:gridCol w:w="516"/>
        <w:gridCol w:w="581"/>
        <w:gridCol w:w="604"/>
        <w:gridCol w:w="547"/>
        <w:gridCol w:w="494"/>
        <w:gridCol w:w="467"/>
      </w:tblGrid>
      <w:tr w:rsidR="000038A7" w:rsidRPr="00A2597E" w:rsidTr="00851F6F">
        <w:trPr>
          <w:trHeight w:val="55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Khối</w:t>
            </w:r>
          </w:p>
        </w:tc>
        <w:tc>
          <w:tcPr>
            <w:tcW w:w="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Tổng số HS</w:t>
            </w:r>
          </w:p>
        </w:tc>
        <w:tc>
          <w:tcPr>
            <w:tcW w:w="3179"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Các môn học và HĐGD</w:t>
            </w:r>
          </w:p>
        </w:tc>
        <w:tc>
          <w:tcPr>
            <w:tcW w:w="3169"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Năng lực</w:t>
            </w:r>
          </w:p>
        </w:tc>
        <w:tc>
          <w:tcPr>
            <w:tcW w:w="3209"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Phẩm chất</w:t>
            </w:r>
          </w:p>
        </w:tc>
      </w:tr>
      <w:tr w:rsidR="000038A7" w:rsidRPr="00A2597E" w:rsidTr="00851F6F">
        <w:trPr>
          <w:trHeight w:val="419"/>
        </w:trPr>
        <w:tc>
          <w:tcPr>
            <w:tcW w:w="561" w:type="dxa"/>
            <w:gridSpan w:val="2"/>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jc w:val="center"/>
              <w:rPr>
                <w:b/>
                <w:bCs/>
                <w:color w:val="000000" w:themeColor="text1"/>
                <w:sz w:val="14"/>
                <w:szCs w:val="14"/>
              </w:rPr>
            </w:pPr>
          </w:p>
        </w:tc>
        <w:tc>
          <w:tcPr>
            <w:tcW w:w="655" w:type="dxa"/>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jc w:val="center"/>
              <w:rPr>
                <w:b/>
                <w:bCs/>
                <w:color w:val="000000" w:themeColor="text1"/>
                <w:sz w:val="14"/>
                <w:szCs w:val="14"/>
              </w:rPr>
            </w:pPr>
          </w:p>
        </w:tc>
        <w:tc>
          <w:tcPr>
            <w:tcW w:w="504"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T</w:t>
            </w:r>
          </w:p>
        </w:tc>
        <w:tc>
          <w:tcPr>
            <w:tcW w:w="548"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481"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H</w:t>
            </w:r>
          </w:p>
        </w:tc>
        <w:tc>
          <w:tcPr>
            <w:tcW w:w="512"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C</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T</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Đ</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425"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C</w:t>
            </w:r>
          </w:p>
        </w:tc>
        <w:tc>
          <w:tcPr>
            <w:tcW w:w="476"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516"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T</w:t>
            </w:r>
          </w:p>
        </w:tc>
        <w:tc>
          <w:tcPr>
            <w:tcW w:w="581"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604"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Đ</w:t>
            </w:r>
          </w:p>
        </w:tc>
        <w:tc>
          <w:tcPr>
            <w:tcW w:w="54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c>
          <w:tcPr>
            <w:tcW w:w="494"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C</w:t>
            </w:r>
          </w:p>
        </w:tc>
        <w:tc>
          <w:tcPr>
            <w:tcW w:w="4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b/>
                <w:bCs/>
                <w:color w:val="000000" w:themeColor="text1"/>
                <w:sz w:val="14"/>
                <w:szCs w:val="14"/>
              </w:rPr>
            </w:pPr>
            <w:r w:rsidRPr="00A2597E">
              <w:rPr>
                <w:b/>
                <w:bCs/>
                <w:color w:val="000000" w:themeColor="text1"/>
                <w:sz w:val="14"/>
                <w:szCs w:val="14"/>
              </w:rPr>
              <w:t>%</w:t>
            </w:r>
          </w:p>
        </w:tc>
      </w:tr>
      <w:tr w:rsidR="000038A7" w:rsidRPr="00A2597E" w:rsidTr="00851F6F">
        <w:trPr>
          <w:trHeight w:val="505"/>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4"/>
                <w:szCs w:val="14"/>
              </w:rPr>
            </w:pPr>
            <w:r w:rsidRPr="00A2597E">
              <w:rPr>
                <w:color w:val="000000" w:themeColor="text1"/>
                <w:sz w:val="14"/>
                <w:szCs w:val="14"/>
              </w:rPr>
              <w:t>1</w:t>
            </w:r>
          </w:p>
        </w:tc>
        <w:tc>
          <w:tcPr>
            <w:tcW w:w="655" w:type="dxa"/>
            <w:tcBorders>
              <w:top w:val="single" w:sz="4" w:space="0" w:color="auto"/>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244</w:t>
            </w:r>
          </w:p>
        </w:tc>
        <w:tc>
          <w:tcPr>
            <w:tcW w:w="5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141</w:t>
            </w:r>
          </w:p>
        </w:tc>
        <w:tc>
          <w:tcPr>
            <w:tcW w:w="548"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57,8%</w:t>
            </w:r>
          </w:p>
        </w:tc>
        <w:tc>
          <w:tcPr>
            <w:tcW w:w="4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99</w:t>
            </w:r>
          </w:p>
        </w:tc>
        <w:tc>
          <w:tcPr>
            <w:tcW w:w="512"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40,6%</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1,6%</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144</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59,0%</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96</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39,3%</w:t>
            </w:r>
          </w:p>
        </w:tc>
        <w:tc>
          <w:tcPr>
            <w:tcW w:w="42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w:t>
            </w:r>
          </w:p>
        </w:tc>
        <w:tc>
          <w:tcPr>
            <w:tcW w:w="476"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1,6%</w:t>
            </w:r>
          </w:p>
        </w:tc>
        <w:tc>
          <w:tcPr>
            <w:tcW w:w="51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186</w:t>
            </w:r>
          </w:p>
        </w:tc>
        <w:tc>
          <w:tcPr>
            <w:tcW w:w="581"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76,2%</w:t>
            </w:r>
          </w:p>
        </w:tc>
        <w:tc>
          <w:tcPr>
            <w:tcW w:w="6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57</w:t>
            </w:r>
          </w:p>
        </w:tc>
        <w:tc>
          <w:tcPr>
            <w:tcW w:w="54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23,4%</w:t>
            </w:r>
          </w:p>
        </w:tc>
        <w:tc>
          <w:tcPr>
            <w:tcW w:w="49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w:t>
            </w:r>
          </w:p>
        </w:tc>
        <w:tc>
          <w:tcPr>
            <w:tcW w:w="4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0,4%</w:t>
            </w:r>
          </w:p>
        </w:tc>
      </w:tr>
      <w:tr w:rsidR="000038A7" w:rsidRPr="00A2597E" w:rsidTr="00851F6F">
        <w:trPr>
          <w:trHeight w:val="401"/>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4"/>
                <w:szCs w:val="14"/>
              </w:rPr>
            </w:pPr>
            <w:r w:rsidRPr="00A2597E">
              <w:rPr>
                <w:color w:val="000000" w:themeColor="text1"/>
                <w:sz w:val="14"/>
                <w:szCs w:val="14"/>
              </w:rPr>
              <w:t>2</w:t>
            </w:r>
          </w:p>
        </w:tc>
        <w:tc>
          <w:tcPr>
            <w:tcW w:w="655"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295</w:t>
            </w:r>
          </w:p>
        </w:tc>
        <w:tc>
          <w:tcPr>
            <w:tcW w:w="504"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191</w:t>
            </w:r>
          </w:p>
        </w:tc>
        <w:tc>
          <w:tcPr>
            <w:tcW w:w="548"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64,7%</w:t>
            </w:r>
          </w:p>
        </w:tc>
        <w:tc>
          <w:tcPr>
            <w:tcW w:w="481"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101</w:t>
            </w:r>
          </w:p>
        </w:tc>
        <w:tc>
          <w:tcPr>
            <w:tcW w:w="512"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34,2%</w:t>
            </w:r>
          </w:p>
        </w:tc>
        <w:tc>
          <w:tcPr>
            <w:tcW w:w="567"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3</w:t>
            </w:r>
          </w:p>
        </w:tc>
        <w:tc>
          <w:tcPr>
            <w:tcW w:w="567"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1,0%</w:t>
            </w:r>
          </w:p>
        </w:tc>
        <w:tc>
          <w:tcPr>
            <w:tcW w:w="567"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233</w:t>
            </w:r>
          </w:p>
        </w:tc>
        <w:tc>
          <w:tcPr>
            <w:tcW w:w="567"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79,0%</w:t>
            </w:r>
          </w:p>
        </w:tc>
        <w:tc>
          <w:tcPr>
            <w:tcW w:w="567"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61</w:t>
            </w:r>
          </w:p>
        </w:tc>
        <w:tc>
          <w:tcPr>
            <w:tcW w:w="567"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20,7%</w:t>
            </w:r>
          </w:p>
        </w:tc>
        <w:tc>
          <w:tcPr>
            <w:tcW w:w="425"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w:t>
            </w:r>
          </w:p>
        </w:tc>
        <w:tc>
          <w:tcPr>
            <w:tcW w:w="476"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0,3%</w:t>
            </w:r>
          </w:p>
        </w:tc>
        <w:tc>
          <w:tcPr>
            <w:tcW w:w="516"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262</w:t>
            </w:r>
          </w:p>
        </w:tc>
        <w:tc>
          <w:tcPr>
            <w:tcW w:w="581"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88,8%</w:t>
            </w:r>
          </w:p>
        </w:tc>
        <w:tc>
          <w:tcPr>
            <w:tcW w:w="604"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33</w:t>
            </w:r>
          </w:p>
        </w:tc>
        <w:tc>
          <w:tcPr>
            <w:tcW w:w="547" w:type="dxa"/>
            <w:tcBorders>
              <w:top w:val="nil"/>
              <w:left w:val="nil"/>
              <w:bottom w:val="single" w:sz="4" w:space="0" w:color="auto"/>
              <w:right w:val="single" w:sz="4" w:space="0" w:color="auto"/>
            </w:tcBorders>
            <w:shd w:val="clear" w:color="auto" w:fill="FFFFFF"/>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11,2%</w:t>
            </w:r>
          </w:p>
        </w:tc>
        <w:tc>
          <w:tcPr>
            <w:tcW w:w="494"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67" w:type="dxa"/>
            <w:tcBorders>
              <w:top w:val="nil"/>
              <w:left w:val="nil"/>
              <w:bottom w:val="single" w:sz="4" w:space="0" w:color="auto"/>
              <w:right w:val="single" w:sz="4" w:space="0" w:color="auto"/>
            </w:tcBorders>
            <w:shd w:val="clear" w:color="auto" w:fill="FFFFFF"/>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r>
      <w:tr w:rsidR="000038A7" w:rsidRPr="00A2597E" w:rsidTr="00851F6F">
        <w:trPr>
          <w:trHeight w:val="411"/>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4"/>
                <w:szCs w:val="14"/>
              </w:rPr>
            </w:pPr>
            <w:r w:rsidRPr="00A2597E">
              <w:rPr>
                <w:color w:val="000000" w:themeColor="text1"/>
                <w:sz w:val="14"/>
                <w:szCs w:val="14"/>
              </w:rPr>
              <w:t>3</w:t>
            </w:r>
          </w:p>
        </w:tc>
        <w:tc>
          <w:tcPr>
            <w:tcW w:w="65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304</w:t>
            </w:r>
          </w:p>
        </w:tc>
        <w:tc>
          <w:tcPr>
            <w:tcW w:w="5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187</w:t>
            </w:r>
          </w:p>
        </w:tc>
        <w:tc>
          <w:tcPr>
            <w:tcW w:w="548"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61,5%</w:t>
            </w:r>
          </w:p>
        </w:tc>
        <w:tc>
          <w:tcPr>
            <w:tcW w:w="4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107</w:t>
            </w:r>
          </w:p>
        </w:tc>
        <w:tc>
          <w:tcPr>
            <w:tcW w:w="512"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35,2%</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3,3%</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198</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65,1%</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106</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34,9%</w:t>
            </w:r>
          </w:p>
        </w:tc>
        <w:tc>
          <w:tcPr>
            <w:tcW w:w="42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76"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0,0%</w:t>
            </w:r>
          </w:p>
        </w:tc>
        <w:tc>
          <w:tcPr>
            <w:tcW w:w="51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214</w:t>
            </w:r>
          </w:p>
        </w:tc>
        <w:tc>
          <w:tcPr>
            <w:tcW w:w="581"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70,4%</w:t>
            </w:r>
          </w:p>
        </w:tc>
        <w:tc>
          <w:tcPr>
            <w:tcW w:w="6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90</w:t>
            </w:r>
          </w:p>
        </w:tc>
        <w:tc>
          <w:tcPr>
            <w:tcW w:w="54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29,6%</w:t>
            </w:r>
          </w:p>
        </w:tc>
        <w:tc>
          <w:tcPr>
            <w:tcW w:w="49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r>
      <w:tr w:rsidR="000038A7" w:rsidRPr="00A2597E" w:rsidTr="00851F6F">
        <w:trPr>
          <w:trHeight w:val="403"/>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4"/>
                <w:szCs w:val="14"/>
              </w:rPr>
            </w:pPr>
            <w:r w:rsidRPr="00A2597E">
              <w:rPr>
                <w:color w:val="000000" w:themeColor="text1"/>
                <w:sz w:val="14"/>
                <w:szCs w:val="14"/>
              </w:rPr>
              <w:lastRenderedPageBreak/>
              <w:t>4</w:t>
            </w:r>
          </w:p>
        </w:tc>
        <w:tc>
          <w:tcPr>
            <w:tcW w:w="65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298</w:t>
            </w:r>
          </w:p>
        </w:tc>
        <w:tc>
          <w:tcPr>
            <w:tcW w:w="5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85</w:t>
            </w:r>
          </w:p>
        </w:tc>
        <w:tc>
          <w:tcPr>
            <w:tcW w:w="548"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28,5%</w:t>
            </w:r>
          </w:p>
        </w:tc>
        <w:tc>
          <w:tcPr>
            <w:tcW w:w="4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206</w:t>
            </w:r>
          </w:p>
        </w:tc>
        <w:tc>
          <w:tcPr>
            <w:tcW w:w="512"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69,1%</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1,3%</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168</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56,4%</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127</w:t>
            </w:r>
          </w:p>
        </w:tc>
        <w:tc>
          <w:tcPr>
            <w:tcW w:w="56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42,6%</w:t>
            </w:r>
          </w:p>
        </w:tc>
        <w:tc>
          <w:tcPr>
            <w:tcW w:w="42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w:t>
            </w:r>
          </w:p>
        </w:tc>
        <w:tc>
          <w:tcPr>
            <w:tcW w:w="476"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0,3%</w:t>
            </w:r>
          </w:p>
        </w:tc>
        <w:tc>
          <w:tcPr>
            <w:tcW w:w="51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170</w:t>
            </w:r>
          </w:p>
        </w:tc>
        <w:tc>
          <w:tcPr>
            <w:tcW w:w="581"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57,0%</w:t>
            </w:r>
          </w:p>
        </w:tc>
        <w:tc>
          <w:tcPr>
            <w:tcW w:w="6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128</w:t>
            </w:r>
          </w:p>
        </w:tc>
        <w:tc>
          <w:tcPr>
            <w:tcW w:w="547" w:type="dxa"/>
            <w:tcBorders>
              <w:top w:val="nil"/>
              <w:left w:val="nil"/>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2"/>
                <w:szCs w:val="12"/>
              </w:rPr>
            </w:pPr>
            <w:r w:rsidRPr="00A2597E">
              <w:rPr>
                <w:color w:val="000000" w:themeColor="text1"/>
                <w:sz w:val="12"/>
                <w:szCs w:val="12"/>
              </w:rPr>
              <w:t>43,0%</w:t>
            </w:r>
          </w:p>
        </w:tc>
        <w:tc>
          <w:tcPr>
            <w:tcW w:w="49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r>
      <w:tr w:rsidR="000038A7" w:rsidRPr="00A2597E" w:rsidTr="00851F6F">
        <w:trPr>
          <w:trHeight w:val="433"/>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color w:val="000000" w:themeColor="text1"/>
                <w:sz w:val="14"/>
                <w:szCs w:val="14"/>
              </w:rPr>
            </w:pPr>
            <w:r w:rsidRPr="00A2597E">
              <w:rPr>
                <w:color w:val="000000" w:themeColor="text1"/>
                <w:sz w:val="14"/>
                <w:szCs w:val="14"/>
              </w:rPr>
              <w:t>5</w:t>
            </w:r>
          </w:p>
        </w:tc>
        <w:tc>
          <w:tcPr>
            <w:tcW w:w="65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367</w:t>
            </w:r>
          </w:p>
        </w:tc>
        <w:tc>
          <w:tcPr>
            <w:tcW w:w="5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106</w:t>
            </w:r>
          </w:p>
        </w:tc>
        <w:tc>
          <w:tcPr>
            <w:tcW w:w="548"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28,9%</w:t>
            </w:r>
          </w:p>
        </w:tc>
        <w:tc>
          <w:tcPr>
            <w:tcW w:w="4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259</w:t>
            </w:r>
          </w:p>
        </w:tc>
        <w:tc>
          <w:tcPr>
            <w:tcW w:w="512"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70,6%</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0,5%</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150</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40,9%</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217</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59,1%</w:t>
            </w:r>
          </w:p>
        </w:tc>
        <w:tc>
          <w:tcPr>
            <w:tcW w:w="42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7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0,0%</w:t>
            </w:r>
          </w:p>
        </w:tc>
        <w:tc>
          <w:tcPr>
            <w:tcW w:w="51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183</w:t>
            </w:r>
          </w:p>
        </w:tc>
        <w:tc>
          <w:tcPr>
            <w:tcW w:w="5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49,9%</w:t>
            </w:r>
          </w:p>
        </w:tc>
        <w:tc>
          <w:tcPr>
            <w:tcW w:w="6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184</w:t>
            </w:r>
          </w:p>
        </w:tc>
        <w:tc>
          <w:tcPr>
            <w:tcW w:w="54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50,1%</w:t>
            </w:r>
          </w:p>
        </w:tc>
        <w:tc>
          <w:tcPr>
            <w:tcW w:w="49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c>
          <w:tcPr>
            <w:tcW w:w="4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w:t>
            </w:r>
          </w:p>
        </w:tc>
      </w:tr>
      <w:tr w:rsidR="000038A7" w:rsidRPr="00A2597E" w:rsidTr="00851F6F">
        <w:trPr>
          <w:trHeight w:val="484"/>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0038A7" w:rsidRPr="00A2597E" w:rsidRDefault="000038A7" w:rsidP="00851F6F">
            <w:pPr>
              <w:jc w:val="center"/>
              <w:rPr>
                <w:b/>
                <w:color w:val="000000" w:themeColor="text1"/>
                <w:sz w:val="14"/>
                <w:szCs w:val="14"/>
              </w:rPr>
            </w:pPr>
            <w:r w:rsidRPr="00A2597E">
              <w:rPr>
                <w:b/>
                <w:color w:val="000000" w:themeColor="text1"/>
                <w:sz w:val="14"/>
                <w:szCs w:val="14"/>
              </w:rPr>
              <w:t>Tổng</w:t>
            </w:r>
          </w:p>
        </w:tc>
        <w:tc>
          <w:tcPr>
            <w:tcW w:w="65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1508</w:t>
            </w:r>
          </w:p>
        </w:tc>
        <w:tc>
          <w:tcPr>
            <w:tcW w:w="5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710</w:t>
            </w:r>
          </w:p>
        </w:tc>
        <w:tc>
          <w:tcPr>
            <w:tcW w:w="548"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47,1%</w:t>
            </w:r>
          </w:p>
        </w:tc>
        <w:tc>
          <w:tcPr>
            <w:tcW w:w="4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772</w:t>
            </w:r>
          </w:p>
        </w:tc>
        <w:tc>
          <w:tcPr>
            <w:tcW w:w="512"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51,2%</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23</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1,5%</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893</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59,2%</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607</w:t>
            </w:r>
          </w:p>
        </w:tc>
        <w:tc>
          <w:tcPr>
            <w:tcW w:w="5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40,3%</w:t>
            </w:r>
          </w:p>
        </w:tc>
        <w:tc>
          <w:tcPr>
            <w:tcW w:w="425"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6</w:t>
            </w:r>
          </w:p>
        </w:tc>
        <w:tc>
          <w:tcPr>
            <w:tcW w:w="47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0,4%</w:t>
            </w:r>
          </w:p>
        </w:tc>
        <w:tc>
          <w:tcPr>
            <w:tcW w:w="516"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1015</w:t>
            </w:r>
          </w:p>
        </w:tc>
        <w:tc>
          <w:tcPr>
            <w:tcW w:w="581"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67,3%</w:t>
            </w:r>
          </w:p>
        </w:tc>
        <w:tc>
          <w:tcPr>
            <w:tcW w:w="60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492</w:t>
            </w:r>
          </w:p>
        </w:tc>
        <w:tc>
          <w:tcPr>
            <w:tcW w:w="54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32,6%</w:t>
            </w:r>
          </w:p>
        </w:tc>
        <w:tc>
          <w:tcPr>
            <w:tcW w:w="494"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1</w:t>
            </w:r>
          </w:p>
        </w:tc>
        <w:tc>
          <w:tcPr>
            <w:tcW w:w="467" w:type="dxa"/>
            <w:tcBorders>
              <w:top w:val="nil"/>
              <w:left w:val="nil"/>
              <w:bottom w:val="single" w:sz="4" w:space="0" w:color="auto"/>
              <w:right w:val="single" w:sz="4" w:space="0" w:color="auto"/>
            </w:tcBorders>
            <w:shd w:val="clear" w:color="auto" w:fill="auto"/>
            <w:vAlign w:val="bottom"/>
          </w:tcPr>
          <w:p w:rsidR="000038A7" w:rsidRPr="00A2597E" w:rsidRDefault="000038A7" w:rsidP="00851F6F">
            <w:pPr>
              <w:jc w:val="center"/>
              <w:rPr>
                <w:color w:val="000000" w:themeColor="text1"/>
                <w:sz w:val="12"/>
                <w:szCs w:val="12"/>
              </w:rPr>
            </w:pPr>
            <w:r w:rsidRPr="00A2597E">
              <w:rPr>
                <w:color w:val="000000" w:themeColor="text1"/>
                <w:sz w:val="12"/>
                <w:szCs w:val="12"/>
              </w:rPr>
              <w:t>0,1%</w:t>
            </w:r>
          </w:p>
        </w:tc>
      </w:tr>
    </w:tbl>
    <w:p w:rsidR="000038A7" w:rsidRPr="00A2597E" w:rsidRDefault="000038A7" w:rsidP="00D373EF">
      <w:pPr>
        <w:spacing w:after="60" w:line="276" w:lineRule="auto"/>
        <w:ind w:right="57" w:firstLine="720"/>
        <w:jc w:val="both"/>
        <w:rPr>
          <w:color w:val="000000" w:themeColor="text1"/>
          <w:lang w:val="vi-VN"/>
        </w:rPr>
      </w:pPr>
      <w:r w:rsidRPr="00A2597E">
        <w:rPr>
          <w:color w:val="000000" w:themeColor="text1"/>
          <w:lang w:val="es-BO"/>
        </w:rPr>
        <w:t>*  Toàn trường có 06 HS phần năng lực đạt mức cần cố gắng chiếm 0,4% và 01 HS phần phẩm chất đạt mức cần cố gắng chiếm 0,1% toàn trường</w:t>
      </w:r>
      <w:r w:rsidRPr="00A2597E">
        <w:rPr>
          <w:color w:val="000000" w:themeColor="text1"/>
          <w:lang w:val="vi-VN"/>
        </w:rPr>
        <w:t>.</w:t>
      </w:r>
    </w:p>
    <w:p w:rsidR="000038A7" w:rsidRPr="00A2597E" w:rsidRDefault="000038A7" w:rsidP="00D373EF">
      <w:pPr>
        <w:spacing w:after="60" w:line="276" w:lineRule="auto"/>
        <w:ind w:right="57" w:firstLine="720"/>
        <w:jc w:val="both"/>
        <w:rPr>
          <w:color w:val="000000" w:themeColor="text1"/>
          <w:lang w:val="vi-VN"/>
        </w:rPr>
      </w:pPr>
      <w:r w:rsidRPr="00A2597E">
        <w:rPr>
          <w:color w:val="000000" w:themeColor="text1"/>
          <w:lang w:val="es-BO"/>
        </w:rPr>
        <w:t>*</w:t>
      </w:r>
      <w:r w:rsidR="00940A43">
        <w:rPr>
          <w:color w:val="000000" w:themeColor="text1"/>
          <w:lang w:val="es-BO"/>
        </w:rPr>
        <w:t xml:space="preserve"> </w:t>
      </w:r>
      <w:r w:rsidRPr="00A2597E">
        <w:rPr>
          <w:color w:val="000000" w:themeColor="text1"/>
          <w:lang w:val="es-BO"/>
        </w:rPr>
        <w:t>Đánh giá năng lực chưa đạt Cần cố gắng: Khối 1: 04 em; Khối 2: 01 em; Khối 4: 01 em.</w:t>
      </w:r>
    </w:p>
    <w:p w:rsidR="000038A7" w:rsidRPr="00A2597E" w:rsidRDefault="000038A7" w:rsidP="00D373EF">
      <w:pPr>
        <w:spacing w:after="60" w:line="276" w:lineRule="auto"/>
        <w:ind w:right="57" w:firstLine="720"/>
        <w:jc w:val="both"/>
        <w:rPr>
          <w:color w:val="000000" w:themeColor="text1"/>
          <w:lang w:val="es-BO"/>
        </w:rPr>
      </w:pPr>
      <w:r w:rsidRPr="00A2597E">
        <w:rPr>
          <w:color w:val="000000" w:themeColor="text1"/>
          <w:lang w:val="es-BO"/>
        </w:rPr>
        <w:t>*</w:t>
      </w:r>
      <w:r w:rsidR="00940A43">
        <w:rPr>
          <w:color w:val="000000" w:themeColor="text1"/>
          <w:lang w:val="es-BO"/>
        </w:rPr>
        <w:t xml:space="preserve"> </w:t>
      </w:r>
      <w:r w:rsidRPr="00A2597E">
        <w:rPr>
          <w:color w:val="000000" w:themeColor="text1"/>
          <w:lang w:val="es-BO"/>
        </w:rPr>
        <w:t>Đánh giá phẩm chất chưa đạt Cần cố gắng: Khối 1: 01 em</w:t>
      </w:r>
    </w:p>
    <w:p w:rsidR="000038A7" w:rsidRPr="00A2597E" w:rsidRDefault="000038A7" w:rsidP="00D373EF">
      <w:pPr>
        <w:spacing w:after="60" w:line="276" w:lineRule="auto"/>
        <w:ind w:right="57" w:firstLine="720"/>
        <w:jc w:val="both"/>
        <w:rPr>
          <w:color w:val="000000" w:themeColor="text1"/>
          <w:lang w:val="es-BO"/>
        </w:rPr>
      </w:pPr>
      <w:r w:rsidRPr="00A2597E">
        <w:rPr>
          <w:color w:val="000000" w:themeColor="text1"/>
          <w:lang w:val="es-BO"/>
        </w:rPr>
        <w:t xml:space="preserve">*  Đánh giá </w:t>
      </w:r>
      <w:r>
        <w:rPr>
          <w:color w:val="000000" w:themeColor="text1"/>
          <w:lang w:val="es-BO"/>
        </w:rPr>
        <w:t>tuyên dương:</w:t>
      </w:r>
    </w:p>
    <w:tbl>
      <w:tblPr>
        <w:tblW w:w="9229" w:type="dxa"/>
        <w:tblInd w:w="93" w:type="dxa"/>
        <w:tblLook w:val="04A0"/>
      </w:tblPr>
      <w:tblGrid>
        <w:gridCol w:w="1433"/>
        <w:gridCol w:w="978"/>
        <w:gridCol w:w="1148"/>
        <w:gridCol w:w="1058"/>
        <w:gridCol w:w="987"/>
        <w:gridCol w:w="1074"/>
        <w:gridCol w:w="992"/>
        <w:gridCol w:w="1559"/>
      </w:tblGrid>
      <w:tr w:rsidR="000038A7" w:rsidRPr="00A2597E" w:rsidTr="00851F6F">
        <w:trPr>
          <w:trHeight w:val="481"/>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Khối</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Sĩ số</w:t>
            </w:r>
          </w:p>
        </w:tc>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038A7" w:rsidRPr="002E5C22" w:rsidRDefault="000038A7" w:rsidP="00851F6F">
            <w:pPr>
              <w:jc w:val="center"/>
              <w:rPr>
                <w:b/>
                <w:bCs/>
                <w:color w:val="000000" w:themeColor="text1"/>
                <w:sz w:val="20"/>
                <w:szCs w:val="20"/>
              </w:rPr>
            </w:pPr>
            <w:r w:rsidRPr="002E5C22">
              <w:rPr>
                <w:b/>
                <w:color w:val="000000" w:themeColor="text1"/>
                <w:sz w:val="20"/>
                <w:szCs w:val="20"/>
                <w:lang w:val="es-BO"/>
              </w:rPr>
              <w:t>tuyên dương</w:t>
            </w:r>
            <w:r w:rsidRPr="002E5C22">
              <w:rPr>
                <w:b/>
                <w:bCs/>
                <w:color w:val="000000" w:themeColor="text1"/>
                <w:sz w:val="20"/>
                <w:szCs w:val="20"/>
              </w:rPr>
              <w:t xml:space="preserve"> xuất sắc</w:t>
            </w:r>
          </w:p>
        </w:tc>
        <w:tc>
          <w:tcPr>
            <w:tcW w:w="20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038A7" w:rsidRPr="00A2597E" w:rsidRDefault="000038A7" w:rsidP="00851F6F">
            <w:pPr>
              <w:jc w:val="center"/>
              <w:rPr>
                <w:b/>
                <w:bCs/>
                <w:color w:val="000000" w:themeColor="text1"/>
                <w:sz w:val="20"/>
                <w:szCs w:val="20"/>
              </w:rPr>
            </w:pPr>
            <w:r w:rsidRPr="002E5C22">
              <w:rPr>
                <w:b/>
                <w:color w:val="000000" w:themeColor="text1"/>
                <w:sz w:val="20"/>
                <w:szCs w:val="20"/>
                <w:lang w:val="es-BO"/>
              </w:rPr>
              <w:t>tuyên dương</w:t>
            </w:r>
            <w:r w:rsidRPr="00A2597E">
              <w:rPr>
                <w:b/>
                <w:bCs/>
                <w:color w:val="000000" w:themeColor="text1"/>
                <w:sz w:val="20"/>
                <w:szCs w:val="20"/>
              </w:rPr>
              <w:t xml:space="preserve"> một mặt</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Tổng số HS đươc</w:t>
            </w:r>
            <w:r w:rsidRPr="002E5C22">
              <w:rPr>
                <w:b/>
                <w:color w:val="000000" w:themeColor="text1"/>
                <w:sz w:val="20"/>
                <w:szCs w:val="20"/>
                <w:lang w:val="es-BO"/>
              </w:rPr>
              <w:t>tuyên dương</w:t>
            </w:r>
          </w:p>
        </w:tc>
      </w:tr>
      <w:tr w:rsidR="000038A7" w:rsidRPr="00A2597E" w:rsidTr="00851F6F">
        <w:trPr>
          <w:trHeight w:val="464"/>
        </w:trPr>
        <w:tc>
          <w:tcPr>
            <w:tcW w:w="1433" w:type="dxa"/>
            <w:vMerge/>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rPr>
                <w:b/>
                <w:bCs/>
                <w:color w:val="000000" w:themeColor="text1"/>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rPr>
                <w:b/>
                <w:bCs/>
                <w:color w:val="000000" w:themeColor="text1"/>
                <w:sz w:val="20"/>
                <w:szCs w:val="20"/>
              </w:rPr>
            </w:pPr>
          </w:p>
        </w:tc>
        <w:tc>
          <w:tcPr>
            <w:tcW w:w="2206" w:type="dxa"/>
            <w:gridSpan w:val="2"/>
            <w:vMerge/>
            <w:tcBorders>
              <w:top w:val="single" w:sz="4" w:space="0" w:color="auto"/>
              <w:left w:val="single" w:sz="4" w:space="0" w:color="auto"/>
              <w:bottom w:val="single" w:sz="4" w:space="0" w:color="auto"/>
              <w:right w:val="single" w:sz="4" w:space="0" w:color="000000"/>
            </w:tcBorders>
            <w:vAlign w:val="center"/>
          </w:tcPr>
          <w:p w:rsidR="000038A7" w:rsidRPr="00A2597E" w:rsidRDefault="000038A7" w:rsidP="00851F6F">
            <w:pPr>
              <w:rPr>
                <w:b/>
                <w:bCs/>
                <w:color w:val="000000" w:themeColor="text1"/>
                <w:sz w:val="20"/>
                <w:szCs w:val="20"/>
              </w:rPr>
            </w:pPr>
          </w:p>
        </w:tc>
        <w:tc>
          <w:tcPr>
            <w:tcW w:w="2061" w:type="dxa"/>
            <w:gridSpan w:val="2"/>
            <w:vMerge/>
            <w:tcBorders>
              <w:top w:val="single" w:sz="4" w:space="0" w:color="auto"/>
              <w:left w:val="single" w:sz="4" w:space="0" w:color="auto"/>
              <w:bottom w:val="single" w:sz="4" w:space="0" w:color="auto"/>
              <w:right w:val="single" w:sz="4" w:space="0" w:color="000000"/>
            </w:tcBorders>
            <w:vAlign w:val="center"/>
          </w:tcPr>
          <w:p w:rsidR="000038A7" w:rsidRPr="00A2597E" w:rsidRDefault="000038A7" w:rsidP="00851F6F">
            <w:pPr>
              <w:rPr>
                <w:b/>
                <w:bCs/>
                <w:color w:val="000000" w:themeColor="text1"/>
                <w:sz w:val="20"/>
                <w:szCs w:val="20"/>
              </w:rPr>
            </w:pPr>
          </w:p>
        </w:tc>
        <w:tc>
          <w:tcPr>
            <w:tcW w:w="2551" w:type="dxa"/>
            <w:gridSpan w:val="2"/>
            <w:vMerge/>
            <w:tcBorders>
              <w:top w:val="single" w:sz="4" w:space="0" w:color="auto"/>
              <w:left w:val="single" w:sz="4" w:space="0" w:color="auto"/>
              <w:bottom w:val="single" w:sz="4" w:space="0" w:color="auto"/>
              <w:right w:val="single" w:sz="4" w:space="0" w:color="000000"/>
            </w:tcBorders>
            <w:vAlign w:val="center"/>
          </w:tcPr>
          <w:p w:rsidR="000038A7" w:rsidRPr="00A2597E" w:rsidRDefault="000038A7" w:rsidP="00851F6F">
            <w:pPr>
              <w:rPr>
                <w:b/>
                <w:bCs/>
                <w:color w:val="000000" w:themeColor="text1"/>
                <w:sz w:val="20"/>
                <w:szCs w:val="20"/>
              </w:rPr>
            </w:pPr>
          </w:p>
        </w:tc>
      </w:tr>
      <w:tr w:rsidR="000038A7" w:rsidRPr="00A2597E" w:rsidTr="00851F6F">
        <w:trPr>
          <w:trHeight w:val="252"/>
        </w:trPr>
        <w:tc>
          <w:tcPr>
            <w:tcW w:w="1433" w:type="dxa"/>
            <w:vMerge/>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rPr>
                <w:b/>
                <w:bCs/>
                <w:color w:val="000000" w:themeColor="text1"/>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0038A7" w:rsidRPr="00A2597E" w:rsidRDefault="000038A7" w:rsidP="00851F6F">
            <w:pPr>
              <w:rPr>
                <w:b/>
                <w:bCs/>
                <w:color w:val="000000" w:themeColor="text1"/>
                <w:sz w:val="20"/>
                <w:szCs w:val="20"/>
              </w:rPr>
            </w:pPr>
          </w:p>
        </w:tc>
        <w:tc>
          <w:tcPr>
            <w:tcW w:w="1148"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SL</w:t>
            </w:r>
          </w:p>
        </w:tc>
        <w:tc>
          <w:tcPr>
            <w:tcW w:w="1058"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SL</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SL</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color w:val="000000" w:themeColor="text1"/>
                <w:sz w:val="20"/>
                <w:szCs w:val="20"/>
              </w:rPr>
            </w:pPr>
            <w:r w:rsidRPr="00A2597E">
              <w:rPr>
                <w:color w:val="000000" w:themeColor="text1"/>
                <w:sz w:val="20"/>
                <w:szCs w:val="20"/>
              </w:rPr>
              <w:t>Khối 1</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244</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126</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51,6%</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15</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6,1%</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141</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57,8%</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color w:val="000000" w:themeColor="text1"/>
                <w:sz w:val="20"/>
                <w:szCs w:val="20"/>
              </w:rPr>
            </w:pPr>
            <w:r w:rsidRPr="00A2597E">
              <w:rPr>
                <w:color w:val="000000" w:themeColor="text1"/>
                <w:sz w:val="20"/>
                <w:szCs w:val="20"/>
              </w:rPr>
              <w:t>Khối 2</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295</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164</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55,6%</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27</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9,2%</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191</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64,7%</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color w:val="000000" w:themeColor="text1"/>
                <w:sz w:val="20"/>
                <w:szCs w:val="20"/>
              </w:rPr>
            </w:pPr>
            <w:r w:rsidRPr="00A2597E">
              <w:rPr>
                <w:color w:val="000000" w:themeColor="text1"/>
                <w:sz w:val="20"/>
                <w:szCs w:val="20"/>
              </w:rPr>
              <w:t>Khối 3</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304</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97</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31,9%</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90</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29,6%</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187</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61,5%</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color w:val="000000" w:themeColor="text1"/>
                <w:sz w:val="20"/>
                <w:szCs w:val="20"/>
              </w:rPr>
            </w:pPr>
            <w:r w:rsidRPr="00A2597E">
              <w:rPr>
                <w:color w:val="000000" w:themeColor="text1"/>
                <w:sz w:val="20"/>
                <w:szCs w:val="20"/>
              </w:rPr>
              <w:t>Khối 4</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298</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86</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28,9%</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131</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44,0%</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217</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72,8%</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color w:val="000000" w:themeColor="text1"/>
                <w:sz w:val="20"/>
                <w:szCs w:val="20"/>
              </w:rPr>
            </w:pPr>
            <w:r w:rsidRPr="00A2597E">
              <w:rPr>
                <w:color w:val="000000" w:themeColor="text1"/>
                <w:sz w:val="20"/>
                <w:szCs w:val="20"/>
              </w:rPr>
              <w:t>Khối 5</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367</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106</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28,9%</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169</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45,8%</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275</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74,9%</w:t>
            </w:r>
          </w:p>
        </w:tc>
      </w:tr>
      <w:tr w:rsidR="000038A7" w:rsidRPr="00A2597E" w:rsidTr="00851F6F">
        <w:trPr>
          <w:trHeight w:val="43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038A7" w:rsidRPr="00A2597E" w:rsidRDefault="000038A7" w:rsidP="00851F6F">
            <w:pPr>
              <w:jc w:val="center"/>
              <w:rPr>
                <w:b/>
                <w:bCs/>
                <w:color w:val="000000" w:themeColor="text1"/>
                <w:sz w:val="20"/>
                <w:szCs w:val="20"/>
              </w:rPr>
            </w:pPr>
            <w:r w:rsidRPr="00A2597E">
              <w:rPr>
                <w:b/>
                <w:bCs/>
                <w:color w:val="000000" w:themeColor="text1"/>
                <w:sz w:val="20"/>
                <w:szCs w:val="20"/>
              </w:rPr>
              <w:t>Toàn trường</w:t>
            </w:r>
          </w:p>
        </w:tc>
        <w:tc>
          <w:tcPr>
            <w:tcW w:w="97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1508</w:t>
            </w:r>
          </w:p>
        </w:tc>
        <w:tc>
          <w:tcPr>
            <w:tcW w:w="114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579</w:t>
            </w:r>
          </w:p>
        </w:tc>
        <w:tc>
          <w:tcPr>
            <w:tcW w:w="1058"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38,4%</w:t>
            </w:r>
          </w:p>
        </w:tc>
        <w:tc>
          <w:tcPr>
            <w:tcW w:w="987"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431</w:t>
            </w:r>
          </w:p>
        </w:tc>
        <w:tc>
          <w:tcPr>
            <w:tcW w:w="1074"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28,6%</w:t>
            </w:r>
          </w:p>
        </w:tc>
        <w:tc>
          <w:tcPr>
            <w:tcW w:w="992"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right"/>
              <w:rPr>
                <w:color w:val="000000" w:themeColor="text1"/>
                <w:sz w:val="20"/>
                <w:szCs w:val="20"/>
              </w:rPr>
            </w:pPr>
            <w:r w:rsidRPr="00A2597E">
              <w:rPr>
                <w:color w:val="000000" w:themeColor="text1"/>
                <w:sz w:val="20"/>
                <w:szCs w:val="20"/>
              </w:rPr>
              <w:t>1011</w:t>
            </w:r>
          </w:p>
        </w:tc>
        <w:tc>
          <w:tcPr>
            <w:tcW w:w="1559" w:type="dxa"/>
            <w:tcBorders>
              <w:top w:val="nil"/>
              <w:left w:val="nil"/>
              <w:bottom w:val="single" w:sz="4" w:space="0" w:color="auto"/>
              <w:right w:val="single" w:sz="4" w:space="0" w:color="auto"/>
            </w:tcBorders>
            <w:shd w:val="clear" w:color="auto" w:fill="auto"/>
            <w:noWrap/>
            <w:vAlign w:val="bottom"/>
          </w:tcPr>
          <w:p w:rsidR="000038A7" w:rsidRPr="00A2597E" w:rsidRDefault="000038A7" w:rsidP="00851F6F">
            <w:pPr>
              <w:jc w:val="center"/>
              <w:rPr>
                <w:color w:val="000000" w:themeColor="text1"/>
                <w:sz w:val="20"/>
                <w:szCs w:val="20"/>
              </w:rPr>
            </w:pPr>
            <w:r w:rsidRPr="00A2597E">
              <w:rPr>
                <w:color w:val="000000" w:themeColor="text1"/>
                <w:sz w:val="20"/>
                <w:szCs w:val="20"/>
              </w:rPr>
              <w:t>67,0%</w:t>
            </w:r>
          </w:p>
        </w:tc>
      </w:tr>
    </w:tbl>
    <w:p w:rsidR="000038A7" w:rsidRPr="00A2597E" w:rsidRDefault="000038A7" w:rsidP="00D373EF">
      <w:pPr>
        <w:pStyle w:val="Heading4"/>
        <w:spacing w:before="0" w:after="60"/>
        <w:ind w:firstLine="720"/>
        <w:jc w:val="both"/>
        <w:rPr>
          <w:rFonts w:ascii="Times New Roman" w:hAnsi="Times New Roman" w:cs="Times New Roman"/>
          <w:b w:val="0"/>
          <w:i w:val="0"/>
          <w:color w:val="000000" w:themeColor="text1"/>
          <w:sz w:val="28"/>
          <w:szCs w:val="28"/>
        </w:rPr>
      </w:pPr>
      <w:r w:rsidRPr="00A2597E">
        <w:rPr>
          <w:rFonts w:ascii="Times New Roman" w:hAnsi="Times New Roman" w:cs="Times New Roman"/>
          <w:b w:val="0"/>
          <w:i w:val="0"/>
          <w:color w:val="000000" w:themeColor="text1"/>
          <w:sz w:val="28"/>
          <w:szCs w:val="28"/>
          <w:lang w:val="vi-VN"/>
        </w:rPr>
        <w:t xml:space="preserve">- So với cùng kì năm trước số lượng học sinh đạt xuất sắc giảm </w:t>
      </w:r>
      <w:r w:rsidRPr="00A2597E">
        <w:rPr>
          <w:rFonts w:ascii="Times New Roman" w:hAnsi="Times New Roman" w:cs="Times New Roman"/>
          <w:b w:val="0"/>
          <w:i w:val="0"/>
          <w:color w:val="000000" w:themeColor="text1"/>
          <w:sz w:val="28"/>
          <w:szCs w:val="28"/>
        </w:rPr>
        <w:t>0,5</w:t>
      </w:r>
      <w:r w:rsidRPr="00A2597E">
        <w:rPr>
          <w:rFonts w:ascii="Times New Roman" w:hAnsi="Times New Roman" w:cs="Times New Roman"/>
          <w:b w:val="0"/>
          <w:i w:val="0"/>
          <w:color w:val="000000" w:themeColor="text1"/>
          <w:sz w:val="28"/>
          <w:szCs w:val="28"/>
          <w:lang w:val="vi-VN"/>
        </w:rPr>
        <w:t xml:space="preserve">%; khen thưởng một mặt giảm </w:t>
      </w:r>
      <w:r w:rsidRPr="00A2597E">
        <w:rPr>
          <w:rFonts w:ascii="Times New Roman" w:hAnsi="Times New Roman" w:cs="Times New Roman"/>
          <w:b w:val="0"/>
          <w:i w:val="0"/>
          <w:color w:val="000000" w:themeColor="text1"/>
          <w:sz w:val="28"/>
          <w:szCs w:val="28"/>
        </w:rPr>
        <w:t>1,2</w:t>
      </w:r>
      <w:r w:rsidRPr="00A2597E">
        <w:rPr>
          <w:rFonts w:ascii="Times New Roman" w:hAnsi="Times New Roman" w:cs="Times New Roman"/>
          <w:b w:val="0"/>
          <w:i w:val="0"/>
          <w:color w:val="000000" w:themeColor="text1"/>
          <w:sz w:val="28"/>
          <w:szCs w:val="28"/>
          <w:lang w:val="vi-VN"/>
        </w:rPr>
        <w:t xml:space="preserve">%, Nguyên nhân do đánh giá học sinh đối với lớp </w:t>
      </w:r>
      <w:r w:rsidRPr="00A2597E">
        <w:rPr>
          <w:rFonts w:ascii="Times New Roman" w:hAnsi="Times New Roman" w:cs="Times New Roman"/>
          <w:b w:val="0"/>
          <w:i w:val="0"/>
          <w:color w:val="000000" w:themeColor="text1"/>
          <w:sz w:val="28"/>
          <w:szCs w:val="28"/>
        </w:rPr>
        <w:t>3</w:t>
      </w:r>
      <w:r w:rsidRPr="00A2597E">
        <w:rPr>
          <w:rFonts w:ascii="Times New Roman" w:hAnsi="Times New Roman" w:cs="Times New Roman"/>
          <w:b w:val="0"/>
          <w:i w:val="0"/>
          <w:color w:val="000000" w:themeColor="text1"/>
          <w:sz w:val="28"/>
          <w:szCs w:val="28"/>
          <w:lang w:val="vi-VN"/>
        </w:rPr>
        <w:t xml:space="preserve"> thay đổi mức khen một mặt cần tiêu chí cao hơn, tất cả các môn học đánh giá định tính đạt hoàn thành tốt ( mức cao nhất).</w:t>
      </w:r>
    </w:p>
    <w:p w:rsidR="000038A7" w:rsidRPr="00A2597E" w:rsidRDefault="000038A7" w:rsidP="00D373EF">
      <w:pPr>
        <w:pStyle w:val="BodyText"/>
        <w:spacing w:before="0" w:line="276" w:lineRule="auto"/>
        <w:ind w:firstLine="720"/>
        <w:rPr>
          <w:rFonts w:cs="Times New Roman"/>
          <w:color w:val="000000" w:themeColor="text1"/>
          <w:sz w:val="28"/>
          <w:szCs w:val="28"/>
        </w:rPr>
      </w:pPr>
      <w:r w:rsidRPr="00A2597E">
        <w:rPr>
          <w:rFonts w:cs="Times New Roman"/>
          <w:color w:val="000000" w:themeColor="text1"/>
          <w:sz w:val="28"/>
          <w:szCs w:val="28"/>
        </w:rPr>
        <w:t xml:space="preserve">- So chỉ tiêu đăng kí đầu năm: Tỉ lệ HS đạt mức xuất sắc tăng 0,8%; học sinh </w:t>
      </w:r>
      <w:r w:rsidRPr="002E5C22">
        <w:rPr>
          <w:rFonts w:cs="Times New Roman"/>
          <w:color w:val="000000" w:themeColor="text1"/>
          <w:sz w:val="28"/>
          <w:szCs w:val="28"/>
          <w:lang w:val="es-BO"/>
        </w:rPr>
        <w:t>tuyên dương</w:t>
      </w:r>
      <w:r w:rsidRPr="00A2597E">
        <w:rPr>
          <w:rFonts w:cs="Times New Roman"/>
          <w:color w:val="000000" w:themeColor="text1"/>
          <w:sz w:val="28"/>
          <w:szCs w:val="28"/>
        </w:rPr>
        <w:t>một mặt giảm 0,1%. Nhà trường chỉ đạo GV trong học kì 2 tiếp tục nâng cao chất lượng dạy học phấn đấu đạt vượt chỉ tiêu đề ra.</w:t>
      </w:r>
    </w:p>
    <w:p w:rsidR="000038A7" w:rsidRPr="00F63749" w:rsidRDefault="000038A7" w:rsidP="00D373EF">
      <w:pPr>
        <w:spacing w:after="60" w:line="276" w:lineRule="auto"/>
        <w:ind w:firstLine="720"/>
        <w:jc w:val="both"/>
        <w:rPr>
          <w:color w:val="0D0D0D" w:themeColor="text1" w:themeTint="F2"/>
          <w:lang w:val="pt-BR"/>
        </w:rPr>
      </w:pPr>
      <w:r w:rsidRPr="00811A00">
        <w:rPr>
          <w:color w:val="0D0D0D" w:themeColor="text1" w:themeTint="F2"/>
          <w:lang w:val="pt-BR"/>
        </w:rPr>
        <w:t>- Hoàn thành các kế hoạch, báo cáo theo quy định.</w:t>
      </w:r>
    </w:p>
    <w:p w:rsidR="000038A7" w:rsidRPr="00D32135" w:rsidRDefault="000038A7" w:rsidP="00D373EF">
      <w:pPr>
        <w:spacing w:after="60" w:line="276" w:lineRule="auto"/>
        <w:ind w:firstLine="720"/>
        <w:jc w:val="both"/>
        <w:rPr>
          <w:color w:val="0D0D0D" w:themeColor="text1" w:themeTint="F2"/>
          <w:shd w:val="clear" w:color="auto" w:fill="FFFFFF"/>
          <w:lang w:val="pt-BR"/>
        </w:rPr>
      </w:pPr>
      <w:r w:rsidRPr="00D32135">
        <w:rPr>
          <w:color w:val="0D0D0D" w:themeColor="text1" w:themeTint="F2"/>
          <w:shd w:val="clear" w:color="auto" w:fill="FFFFFF"/>
          <w:lang w:val="pt-BR"/>
        </w:rPr>
        <w:t xml:space="preserve">- Sử dụng thiết bị dạy học và PHTM trong các tiết dạy. Mượn trả thiết bị theo tuần. Kiểm tra sổ mượn TBDH tháng </w:t>
      </w:r>
      <w:r>
        <w:rPr>
          <w:color w:val="0D0D0D" w:themeColor="text1" w:themeTint="F2"/>
          <w:shd w:val="clear" w:color="auto" w:fill="FFFFFF"/>
          <w:lang w:val="pt-BR"/>
        </w:rPr>
        <w:t>01</w:t>
      </w:r>
      <w:r w:rsidRPr="00D32135">
        <w:rPr>
          <w:color w:val="0D0D0D" w:themeColor="text1" w:themeTint="F2"/>
          <w:shd w:val="clear" w:color="auto" w:fill="FFFFFF"/>
          <w:lang w:val="pt-BR"/>
        </w:rPr>
        <w:t>.</w:t>
      </w:r>
    </w:p>
    <w:p w:rsidR="000038A7" w:rsidRPr="00811A00" w:rsidRDefault="000038A7" w:rsidP="00D373EF">
      <w:pPr>
        <w:autoSpaceDE w:val="0"/>
        <w:autoSpaceDN w:val="0"/>
        <w:adjustRightInd w:val="0"/>
        <w:spacing w:after="60" w:line="276" w:lineRule="auto"/>
        <w:ind w:firstLine="709"/>
        <w:jc w:val="both"/>
        <w:rPr>
          <w:rFonts w:eastAsia="Calibri"/>
          <w:b/>
          <w:bCs/>
          <w:iCs/>
          <w:color w:val="0D0D0D" w:themeColor="text1" w:themeTint="F2"/>
          <w:lang w:val="nl-NL"/>
        </w:rPr>
      </w:pPr>
      <w:r w:rsidRPr="00811A00">
        <w:rPr>
          <w:rFonts w:eastAsia="Calibri"/>
          <w:b/>
          <w:bCs/>
          <w:iCs/>
          <w:color w:val="0D0D0D" w:themeColor="text1" w:themeTint="F2"/>
          <w:lang w:val="nl-NL"/>
        </w:rPr>
        <w:t>* Rút kinh nghiệm:</w:t>
      </w:r>
    </w:p>
    <w:p w:rsidR="000038A7" w:rsidRPr="00811A00" w:rsidRDefault="000038A7" w:rsidP="00D373EF">
      <w:pPr>
        <w:autoSpaceDE w:val="0"/>
        <w:autoSpaceDN w:val="0"/>
        <w:adjustRightInd w:val="0"/>
        <w:spacing w:after="60" w:line="276" w:lineRule="auto"/>
        <w:ind w:firstLine="709"/>
        <w:jc w:val="both"/>
        <w:rPr>
          <w:rFonts w:eastAsia="Calibri"/>
          <w:bCs/>
          <w:iCs/>
          <w:color w:val="0D0D0D" w:themeColor="text1" w:themeTint="F2"/>
          <w:lang w:val="nl-NL"/>
        </w:rPr>
      </w:pPr>
      <w:r w:rsidRPr="00811A00">
        <w:rPr>
          <w:rFonts w:eastAsia="Calibri"/>
          <w:bCs/>
          <w:iCs/>
          <w:color w:val="0D0D0D" w:themeColor="text1" w:themeTint="F2"/>
          <w:lang w:val="nl-NL"/>
        </w:rPr>
        <w:t xml:space="preserve">1. </w:t>
      </w:r>
      <w:r>
        <w:rPr>
          <w:rFonts w:eastAsia="Calibri"/>
          <w:bCs/>
          <w:iCs/>
          <w:color w:val="0D0D0D" w:themeColor="text1" w:themeTint="F2"/>
          <w:lang w:val="nl-NL"/>
        </w:rPr>
        <w:t>KHBD của GV copy, paste chưa phù hợp với từng đối tượng HS của lớp mình; Chưa soạn KHBD áp dụng học liệu số LMS ở 1 số tổ khối.</w:t>
      </w:r>
    </w:p>
    <w:p w:rsidR="000038A7" w:rsidRPr="00811A00" w:rsidRDefault="000038A7" w:rsidP="00D373EF">
      <w:pPr>
        <w:autoSpaceDE w:val="0"/>
        <w:autoSpaceDN w:val="0"/>
        <w:adjustRightInd w:val="0"/>
        <w:spacing w:after="60" w:line="276" w:lineRule="auto"/>
        <w:ind w:firstLine="709"/>
        <w:jc w:val="both"/>
        <w:rPr>
          <w:rFonts w:eastAsia="Calibri"/>
          <w:bCs/>
          <w:iCs/>
          <w:color w:val="0D0D0D" w:themeColor="text1" w:themeTint="F2"/>
          <w:lang w:val="nl-NL"/>
        </w:rPr>
      </w:pPr>
      <w:r w:rsidRPr="00811A00">
        <w:rPr>
          <w:rFonts w:eastAsia="Calibri"/>
          <w:bCs/>
          <w:iCs/>
          <w:color w:val="0D0D0D" w:themeColor="text1" w:themeTint="F2"/>
          <w:lang w:val="nl-NL"/>
        </w:rPr>
        <w:t xml:space="preserve">2. Trong các tiết học GV còn lạm dụng trình chiếu nhiều. Chưa vận dụng linh hoạt các PP dạy học trong tiết học. </w:t>
      </w:r>
    </w:p>
    <w:p w:rsidR="000038A7" w:rsidRDefault="000038A7" w:rsidP="00D373EF">
      <w:pPr>
        <w:autoSpaceDE w:val="0"/>
        <w:autoSpaceDN w:val="0"/>
        <w:adjustRightInd w:val="0"/>
        <w:spacing w:after="60" w:line="276" w:lineRule="auto"/>
        <w:ind w:firstLine="709"/>
        <w:jc w:val="both"/>
        <w:rPr>
          <w:rFonts w:eastAsia="Calibri"/>
          <w:bCs/>
          <w:iCs/>
          <w:color w:val="0D0D0D" w:themeColor="text1" w:themeTint="F2"/>
          <w:lang w:val="nl-NL"/>
        </w:rPr>
      </w:pPr>
      <w:r w:rsidRPr="00811A00">
        <w:rPr>
          <w:rFonts w:eastAsia="Calibri"/>
          <w:bCs/>
          <w:iCs/>
          <w:color w:val="0D0D0D" w:themeColor="text1" w:themeTint="F2"/>
          <w:lang w:val="nl-NL"/>
        </w:rPr>
        <w:t>3. Sổ ghi đầu bài 1 số lớp cần in kịp thời cho GV kí đúng TKB dạy hàng ngày.</w:t>
      </w:r>
    </w:p>
    <w:p w:rsidR="000038A7" w:rsidRPr="00811A00" w:rsidRDefault="000038A7" w:rsidP="00D373EF">
      <w:pPr>
        <w:autoSpaceDE w:val="0"/>
        <w:autoSpaceDN w:val="0"/>
        <w:adjustRightInd w:val="0"/>
        <w:spacing w:after="60" w:line="276" w:lineRule="auto"/>
        <w:ind w:firstLine="709"/>
        <w:jc w:val="both"/>
        <w:rPr>
          <w:rFonts w:eastAsia="Calibri"/>
          <w:bCs/>
          <w:iCs/>
          <w:color w:val="0D0D0D" w:themeColor="text1" w:themeTint="F2"/>
          <w:lang w:val="nl-NL"/>
        </w:rPr>
      </w:pPr>
      <w:r>
        <w:rPr>
          <w:rFonts w:eastAsia="Calibri"/>
          <w:bCs/>
          <w:iCs/>
          <w:color w:val="0D0D0D" w:themeColor="text1" w:themeTint="F2"/>
          <w:lang w:val="nl-NL"/>
        </w:rPr>
        <w:lastRenderedPageBreak/>
        <w:t>4</w:t>
      </w:r>
      <w:r w:rsidRPr="00811A00">
        <w:rPr>
          <w:rFonts w:eastAsia="Calibri"/>
          <w:bCs/>
          <w:iCs/>
          <w:color w:val="0D0D0D" w:themeColor="text1" w:themeTint="F2"/>
          <w:lang w:val="nl-NL"/>
        </w:rPr>
        <w:t>. Cần tăng cường công tác phối hợp với PHHS trong công tác</w:t>
      </w:r>
      <w:r>
        <w:rPr>
          <w:rFonts w:eastAsia="Calibri"/>
          <w:bCs/>
          <w:iCs/>
          <w:color w:val="0D0D0D" w:themeColor="text1" w:themeTint="F2"/>
          <w:lang w:val="nl-NL"/>
        </w:rPr>
        <w:t xml:space="preserve"> chủ nhiệm</w:t>
      </w:r>
      <w:r w:rsidRPr="00811A00">
        <w:rPr>
          <w:rFonts w:eastAsia="Calibri"/>
          <w:bCs/>
          <w:iCs/>
          <w:color w:val="0D0D0D" w:themeColor="text1" w:themeTint="F2"/>
          <w:lang w:val="nl-NL"/>
        </w:rPr>
        <w:t xml:space="preserve"> GDHS;</w:t>
      </w:r>
    </w:p>
    <w:p w:rsidR="000038A7" w:rsidRPr="00811A00" w:rsidRDefault="000038A7" w:rsidP="00D373EF">
      <w:pPr>
        <w:autoSpaceDE w:val="0"/>
        <w:autoSpaceDN w:val="0"/>
        <w:adjustRightInd w:val="0"/>
        <w:spacing w:after="60" w:line="276" w:lineRule="auto"/>
        <w:ind w:firstLine="709"/>
        <w:jc w:val="both"/>
        <w:rPr>
          <w:color w:val="0D0D0D" w:themeColor="text1" w:themeTint="F2"/>
          <w:lang w:val="nl-NL"/>
        </w:rPr>
      </w:pPr>
      <w:r>
        <w:rPr>
          <w:rFonts w:eastAsia="Calibri"/>
          <w:bCs/>
          <w:iCs/>
          <w:color w:val="0D0D0D" w:themeColor="text1" w:themeTint="F2"/>
          <w:lang w:val="nl-NL"/>
        </w:rPr>
        <w:t>5</w:t>
      </w:r>
      <w:r w:rsidRPr="00811A00">
        <w:rPr>
          <w:rFonts w:eastAsia="Calibri"/>
          <w:bCs/>
          <w:iCs/>
          <w:color w:val="0D0D0D" w:themeColor="text1" w:themeTint="F2"/>
          <w:lang w:val="nl-NL"/>
        </w:rPr>
        <w:t xml:space="preserve">. Các tổ CM cần thường xuyên kiểm tra, đánh giá học sinh </w:t>
      </w:r>
      <w:r w:rsidRPr="00811A00">
        <w:rPr>
          <w:color w:val="0D0D0D" w:themeColor="text1" w:themeTint="F2"/>
          <w:lang w:val="nl-NL"/>
        </w:rPr>
        <w:t xml:space="preserve">trên Smas. Đối tượng cần lưu ý trong lớp học (Sổ đánh giá + sổ chủ nhiệm). </w:t>
      </w:r>
      <w:r>
        <w:rPr>
          <w:color w:val="0D0D0D" w:themeColor="text1" w:themeTint="F2"/>
          <w:lang w:val="nl-NL"/>
        </w:rPr>
        <w:t>Kiểm tra việc chấm, chữa bài của GV (Có BB kiểm tra).</w:t>
      </w:r>
    </w:p>
    <w:p w:rsidR="000038A7" w:rsidRPr="00811A00" w:rsidRDefault="000038A7" w:rsidP="00D373EF">
      <w:pPr>
        <w:autoSpaceDE w:val="0"/>
        <w:autoSpaceDN w:val="0"/>
        <w:adjustRightInd w:val="0"/>
        <w:spacing w:after="60" w:line="276" w:lineRule="auto"/>
        <w:ind w:firstLine="709"/>
        <w:jc w:val="both"/>
        <w:rPr>
          <w:color w:val="0D0D0D" w:themeColor="text1" w:themeTint="F2"/>
          <w:shd w:val="clear" w:color="auto" w:fill="FFFFFF"/>
          <w:lang w:val="pt-BR"/>
        </w:rPr>
      </w:pPr>
      <w:r>
        <w:rPr>
          <w:color w:val="0D0D0D" w:themeColor="text1" w:themeTint="F2"/>
          <w:shd w:val="clear" w:color="auto" w:fill="FFFFFF"/>
          <w:lang w:val="pt-BR"/>
        </w:rPr>
        <w:t>6</w:t>
      </w:r>
      <w:r w:rsidRPr="00811A00">
        <w:rPr>
          <w:color w:val="0D0D0D" w:themeColor="text1" w:themeTint="F2"/>
          <w:shd w:val="clear" w:color="auto" w:fill="FFFFFF"/>
          <w:lang w:val="pt-BR"/>
        </w:rPr>
        <w:t>. Các tổ chưa</w:t>
      </w:r>
      <w:r>
        <w:rPr>
          <w:color w:val="0D0D0D" w:themeColor="text1" w:themeTint="F2"/>
          <w:shd w:val="clear" w:color="auto" w:fill="FFFFFF"/>
          <w:lang w:val="pt-BR"/>
        </w:rPr>
        <w:t xml:space="preserve"> nộp báo cáo đúng quy định. BB kiểm tra PHTM của từng lớp tổng hợp về khối chưa đúng thời gian quy định.</w:t>
      </w:r>
    </w:p>
    <w:p w:rsidR="00A05EB1" w:rsidRDefault="00A05EB1" w:rsidP="00D373EF">
      <w:pPr>
        <w:spacing w:after="60" w:line="276" w:lineRule="auto"/>
        <w:ind w:firstLine="720"/>
        <w:jc w:val="both"/>
        <w:rPr>
          <w:b/>
          <w:color w:val="000000"/>
          <w:shd w:val="clear" w:color="auto" w:fill="FFFFFF"/>
        </w:rPr>
      </w:pPr>
      <w:r w:rsidRPr="003166FF">
        <w:rPr>
          <w:b/>
          <w:color w:val="000000"/>
          <w:shd w:val="clear" w:color="auto" w:fill="FFFFFF"/>
          <w:lang w:val="vi-VN"/>
        </w:rPr>
        <w:t>3. Công tác Đội</w:t>
      </w:r>
    </w:p>
    <w:p w:rsidR="00B37373" w:rsidRPr="0075614B" w:rsidRDefault="00B37373" w:rsidP="00D373EF">
      <w:pPr>
        <w:spacing w:after="60" w:line="276" w:lineRule="auto"/>
        <w:jc w:val="center"/>
        <w:rPr>
          <w:b/>
          <w:i/>
          <w:lang w:val="nl-NL"/>
        </w:rPr>
      </w:pPr>
      <w:r>
        <w:rPr>
          <w:b/>
          <w:i/>
          <w:lang w:val="nl-NL"/>
        </w:rPr>
        <w:t>Chủ đề : Thi</w:t>
      </w:r>
      <w:r w:rsidRPr="00B94E89">
        <w:rPr>
          <w:b/>
          <w:i/>
          <w:lang w:val="nl-NL"/>
        </w:rPr>
        <w:t>ếu</w:t>
      </w:r>
      <w:r>
        <w:rPr>
          <w:b/>
          <w:i/>
          <w:lang w:val="nl-NL"/>
        </w:rPr>
        <w:t xml:space="preserve"> nhi H</w:t>
      </w:r>
      <w:r w:rsidRPr="00B94E89">
        <w:rPr>
          <w:b/>
          <w:i/>
          <w:lang w:val="nl-NL"/>
        </w:rPr>
        <w:t>ạ</w:t>
      </w:r>
      <w:r>
        <w:rPr>
          <w:b/>
          <w:i/>
          <w:lang w:val="nl-NL"/>
        </w:rPr>
        <w:t xml:space="preserve"> Long v</w:t>
      </w:r>
      <w:r w:rsidRPr="00B94E89">
        <w:rPr>
          <w:b/>
          <w:i/>
          <w:lang w:val="nl-NL"/>
        </w:rPr>
        <w:t>ới</w:t>
      </w:r>
      <w:r>
        <w:rPr>
          <w:b/>
          <w:i/>
          <w:lang w:val="nl-NL"/>
        </w:rPr>
        <w:t xml:space="preserve"> m</w:t>
      </w:r>
      <w:r w:rsidRPr="00B94E89">
        <w:rPr>
          <w:b/>
          <w:i/>
          <w:lang w:val="nl-NL"/>
        </w:rPr>
        <w:t>ùa</w:t>
      </w:r>
      <w:r>
        <w:rPr>
          <w:b/>
          <w:i/>
          <w:lang w:val="nl-NL"/>
        </w:rPr>
        <w:t xml:space="preserve"> xu</w:t>
      </w:r>
      <w:r w:rsidRPr="00B94E89">
        <w:rPr>
          <w:b/>
          <w:i/>
          <w:lang w:val="nl-NL"/>
        </w:rPr>
        <w:t>â</w:t>
      </w:r>
      <w:r>
        <w:rPr>
          <w:b/>
          <w:i/>
          <w:lang w:val="nl-NL"/>
        </w:rPr>
        <w:t>n bi</w:t>
      </w:r>
      <w:r w:rsidRPr="00B94E89">
        <w:rPr>
          <w:b/>
          <w:i/>
          <w:lang w:val="nl-NL"/>
        </w:rPr>
        <w:t>ê</w:t>
      </w:r>
      <w:r>
        <w:rPr>
          <w:b/>
          <w:i/>
          <w:lang w:val="nl-NL"/>
        </w:rPr>
        <w:t>n gi</w:t>
      </w:r>
      <w:r w:rsidRPr="00B94E89">
        <w:rPr>
          <w:b/>
          <w:i/>
          <w:lang w:val="nl-NL"/>
        </w:rPr>
        <w:t>ới</w:t>
      </w:r>
    </w:p>
    <w:p w:rsidR="00B37373" w:rsidRPr="001B59B1" w:rsidRDefault="00B37373" w:rsidP="00940A43">
      <w:pPr>
        <w:spacing w:after="60" w:line="276" w:lineRule="auto"/>
        <w:ind w:firstLine="360"/>
        <w:jc w:val="both"/>
        <w:rPr>
          <w:lang w:val="pt-BR"/>
        </w:rPr>
      </w:pPr>
      <w:r w:rsidRPr="009A1512">
        <w:rPr>
          <w:color w:val="000000"/>
          <w:lang w:val="vi-VN"/>
        </w:rPr>
        <w:t xml:space="preserve">- </w:t>
      </w:r>
      <w:r w:rsidRPr="001B59B1">
        <w:rPr>
          <w:lang w:val="pt-BR"/>
        </w:rPr>
        <w:t>Tuyên truyền giáo dục truyền thống cách mạng của Đảng, của dân tộc, của Đoàn TNCS Hồ Chí Minh, Đội TNTP Hồ Chí Minh, tham gia các hoạt động thi</w:t>
      </w:r>
      <w:r w:rsidR="00940A43">
        <w:rPr>
          <w:lang w:val="pt-BR"/>
        </w:rPr>
        <w:t>ết thực Mừng Đảng-Mừng Xuân 2023</w:t>
      </w:r>
      <w:r w:rsidRPr="001B59B1">
        <w:rPr>
          <w:lang w:val="pt-BR"/>
        </w:rPr>
        <w:t>, chào mừng ngày thành lập Đảng CS Việt Nam (03/2).</w:t>
      </w:r>
    </w:p>
    <w:p w:rsidR="00B37373" w:rsidRPr="00630CD3" w:rsidRDefault="00B37373" w:rsidP="00D373EF">
      <w:pPr>
        <w:spacing w:after="60" w:line="276" w:lineRule="auto"/>
        <w:ind w:firstLine="360"/>
        <w:jc w:val="both"/>
      </w:pPr>
      <w:r>
        <w:t>- 100% c</w:t>
      </w:r>
      <w:r w:rsidRPr="00630CD3">
        <w:t>ác</w:t>
      </w:r>
      <w:r>
        <w:t xml:space="preserve"> l</w:t>
      </w:r>
      <w:r w:rsidRPr="00630CD3">
        <w:t>ớp</w:t>
      </w:r>
      <w:r>
        <w:t xml:space="preserve"> ho</w:t>
      </w:r>
      <w:r w:rsidRPr="00CC4586">
        <w:t>àn</w:t>
      </w:r>
      <w:r>
        <w:t xml:space="preserve"> th</w:t>
      </w:r>
      <w:r w:rsidRPr="00CC4586">
        <w:t>ành</w:t>
      </w:r>
      <w:r>
        <w:t xml:space="preserve"> c</w:t>
      </w:r>
      <w:r w:rsidRPr="00CC4586">
        <w:t>ác</w:t>
      </w:r>
      <w:r>
        <w:t xml:space="preserve"> m</w:t>
      </w:r>
      <w:r w:rsidRPr="00CC4586">
        <w:t>ô</w:t>
      </w:r>
      <w:r>
        <w:t>n thi h</w:t>
      </w:r>
      <w:r w:rsidRPr="00630CD3">
        <w:t>ọc</w:t>
      </w:r>
      <w:r>
        <w:t xml:space="preserve"> k</w:t>
      </w:r>
      <w:r w:rsidRPr="00630CD3">
        <w:t>ì</w:t>
      </w:r>
      <w:r>
        <w:t xml:space="preserve"> 1</w:t>
      </w:r>
    </w:p>
    <w:p w:rsidR="00B37373" w:rsidRDefault="00B37373" w:rsidP="00940A43">
      <w:pPr>
        <w:spacing w:after="60" w:line="276" w:lineRule="auto"/>
        <w:ind w:firstLine="360"/>
        <w:jc w:val="both"/>
      </w:pPr>
      <w:r>
        <w:t>- Ph</w:t>
      </w:r>
      <w:r w:rsidRPr="00785F69">
        <w:t>át</w:t>
      </w:r>
      <w:r>
        <w:t xml:space="preserve"> đ</w:t>
      </w:r>
      <w:r w:rsidRPr="00785F69">
        <w:t>ộng</w:t>
      </w:r>
      <w:r>
        <w:t xml:space="preserve"> v</w:t>
      </w:r>
      <w:r w:rsidRPr="004F44B0">
        <w:t>à</w:t>
      </w:r>
      <w:r>
        <w:t xml:space="preserve"> t</w:t>
      </w:r>
      <w:r w:rsidRPr="004F44B0">
        <w:t>ổng</w:t>
      </w:r>
      <w:r>
        <w:t xml:space="preserve"> k</w:t>
      </w:r>
      <w:r w:rsidRPr="004F44B0">
        <w:t>ết</w:t>
      </w:r>
      <w:r>
        <w:t xml:space="preserve"> phong tr</w:t>
      </w:r>
      <w:r w:rsidRPr="00785F69">
        <w:t>ào</w:t>
      </w:r>
      <w:r>
        <w:t xml:space="preserve"> nu</w:t>
      </w:r>
      <w:r w:rsidRPr="00785F69">
        <w:t>ô</w:t>
      </w:r>
      <w:r>
        <w:t>i heo đ</w:t>
      </w:r>
      <w:r w:rsidRPr="00785F69">
        <w:t>ất</w:t>
      </w:r>
      <w:r>
        <w:t xml:space="preserve"> gi</w:t>
      </w:r>
      <w:r w:rsidRPr="00785F69">
        <w:t>úp</w:t>
      </w:r>
      <w:r>
        <w:t xml:space="preserve"> b</w:t>
      </w:r>
      <w:r w:rsidRPr="00785F69">
        <w:t>ạn</w:t>
      </w:r>
      <w:r>
        <w:t xml:space="preserve"> ngh</w:t>
      </w:r>
      <w:r w:rsidRPr="00785F69">
        <w:t>èo</w:t>
      </w:r>
      <w:r w:rsidR="00940A43">
        <w:t xml:space="preserve"> </w:t>
      </w:r>
      <w:r w:rsidRPr="00785F69">
        <w:t>đón</w:t>
      </w:r>
      <w:r>
        <w:t xml:space="preserve"> t</w:t>
      </w:r>
      <w:r w:rsidRPr="00785F69">
        <w:t>ết</w:t>
      </w:r>
      <w:r>
        <w:t xml:space="preserve"> được số tiền 59.157.000 đồng, trao quà Xuân yêu thương cho 65 học sinh có hoàn cảnh khó khăn. </w:t>
      </w:r>
    </w:p>
    <w:p w:rsidR="00B37373" w:rsidRDefault="00B37373" w:rsidP="00940A43">
      <w:pPr>
        <w:spacing w:after="60" w:line="276" w:lineRule="auto"/>
        <w:ind w:firstLine="360"/>
        <w:jc w:val="both"/>
      </w:pPr>
      <w:r>
        <w:t>- Ph</w:t>
      </w:r>
      <w:r w:rsidRPr="00E24AE0">
        <w:t>át</w:t>
      </w:r>
      <w:r>
        <w:t xml:space="preserve"> đ</w:t>
      </w:r>
      <w:r w:rsidRPr="00E24AE0">
        <w:t>ộng</w:t>
      </w:r>
      <w:r>
        <w:t xml:space="preserve"> phong trào thu gom giấy vụn làm “ K</w:t>
      </w:r>
      <w:r w:rsidRPr="0029499A">
        <w:t>ế</w:t>
      </w:r>
      <w:r>
        <w:t xml:space="preserve"> ho</w:t>
      </w:r>
      <w:r w:rsidRPr="0029499A">
        <w:t>ạch</w:t>
      </w:r>
      <w:r>
        <w:t xml:space="preserve"> nh</w:t>
      </w:r>
      <w:r w:rsidRPr="0029499A">
        <w:t>ỏ</w:t>
      </w:r>
      <w:r>
        <w:t>”.</w:t>
      </w:r>
    </w:p>
    <w:p w:rsidR="00B37373" w:rsidRPr="00B37373" w:rsidRDefault="00B37373" w:rsidP="00D373EF">
      <w:pPr>
        <w:pStyle w:val="ListParagraph"/>
        <w:spacing w:after="60"/>
        <w:ind w:left="0" w:firstLine="360"/>
        <w:rPr>
          <w:rFonts w:ascii="Times New Roman" w:hAnsi="Times New Roman"/>
          <w:sz w:val="28"/>
          <w:szCs w:val="28"/>
        </w:rPr>
      </w:pPr>
      <w:r w:rsidRPr="00B37373">
        <w:rPr>
          <w:rFonts w:ascii="Times New Roman" w:hAnsi="Times New Roman"/>
          <w:sz w:val="28"/>
          <w:szCs w:val="28"/>
          <w:lang w:val="nl-NL"/>
        </w:rPr>
        <w:t>- T</w:t>
      </w:r>
      <w:r w:rsidRPr="00B37373">
        <w:rPr>
          <w:rFonts w:ascii="Times New Roman" w:hAnsi="Times New Roman"/>
          <w:sz w:val="28"/>
          <w:szCs w:val="28"/>
        </w:rPr>
        <w:t>ham cuộc thi video clip chia sẻ cảm nhận về công việc hàng ngày của cha mẹ, người thân.</w:t>
      </w:r>
    </w:p>
    <w:p w:rsidR="00B37373" w:rsidRPr="00B37373" w:rsidRDefault="00B37373" w:rsidP="00940A43">
      <w:pPr>
        <w:pStyle w:val="ListParagraph"/>
        <w:spacing w:after="60"/>
        <w:ind w:left="0" w:firstLine="360"/>
        <w:rPr>
          <w:rFonts w:ascii="Times New Roman" w:hAnsi="Times New Roman"/>
          <w:sz w:val="28"/>
          <w:szCs w:val="28"/>
        </w:rPr>
      </w:pPr>
      <w:r w:rsidRPr="00B37373">
        <w:rPr>
          <w:rFonts w:ascii="Times New Roman" w:hAnsi="Times New Roman"/>
          <w:sz w:val="28"/>
          <w:szCs w:val="28"/>
        </w:rPr>
        <w:t xml:space="preserve"> -  Học sinh Nguyễn Trường Hải lớp 5A1 đạt HCĐ tại giải Cờ vua cấp TP </w:t>
      </w:r>
      <w:r w:rsidR="00940A43">
        <w:rPr>
          <w:rFonts w:ascii="Times New Roman" w:hAnsi="Times New Roman"/>
          <w:sz w:val="28"/>
          <w:szCs w:val="28"/>
        </w:rPr>
        <w:t>X</w:t>
      </w:r>
      <w:r w:rsidRPr="00B37373">
        <w:rPr>
          <w:rFonts w:ascii="Times New Roman" w:hAnsi="Times New Roman"/>
          <w:sz w:val="28"/>
          <w:szCs w:val="28"/>
        </w:rPr>
        <w:t xml:space="preserve">uân 2023. </w:t>
      </w:r>
    </w:p>
    <w:p w:rsidR="00B37373" w:rsidRPr="00B37373" w:rsidRDefault="00B37373" w:rsidP="00D373EF">
      <w:pPr>
        <w:pStyle w:val="ListParagraph"/>
        <w:spacing w:after="60"/>
        <w:ind w:left="0" w:firstLine="360"/>
        <w:rPr>
          <w:rFonts w:ascii="Times New Roman" w:hAnsi="Times New Roman"/>
          <w:sz w:val="28"/>
          <w:szCs w:val="28"/>
        </w:rPr>
      </w:pPr>
      <w:r w:rsidRPr="00B37373">
        <w:rPr>
          <w:rFonts w:ascii="Times New Roman" w:hAnsi="Times New Roman"/>
          <w:sz w:val="28"/>
          <w:szCs w:val="28"/>
        </w:rPr>
        <w:t>- Phát động cuộc thi vi</w:t>
      </w:r>
      <w:r w:rsidR="00D01DEA">
        <w:rPr>
          <w:rFonts w:ascii="Times New Roman" w:hAnsi="Times New Roman"/>
          <w:sz w:val="28"/>
          <w:szCs w:val="28"/>
        </w:rPr>
        <w:t>ết thư UPU  lần thứ 50, năm 2023</w:t>
      </w:r>
      <w:r w:rsidRPr="00B37373">
        <w:rPr>
          <w:rFonts w:ascii="Times New Roman" w:hAnsi="Times New Roman"/>
          <w:sz w:val="28"/>
          <w:szCs w:val="28"/>
        </w:rPr>
        <w:t xml:space="preserve">. </w:t>
      </w:r>
    </w:p>
    <w:p w:rsidR="00B37373" w:rsidRDefault="00B37373" w:rsidP="00940A43">
      <w:pPr>
        <w:spacing w:after="60" w:line="276" w:lineRule="auto"/>
        <w:ind w:firstLine="360"/>
        <w:jc w:val="both"/>
      </w:pPr>
      <w:r>
        <w:t xml:space="preserve">- </w:t>
      </w:r>
      <w:r w:rsidRPr="00785F69">
        <w:rPr>
          <w:lang w:val="vi-VN"/>
        </w:rPr>
        <w:t xml:space="preserve">Tiếp tục duy trì các </w:t>
      </w:r>
      <w:r>
        <w:rPr>
          <w:lang w:val="vi-VN"/>
        </w:rPr>
        <w:t>đ</w:t>
      </w:r>
      <w:r w:rsidRPr="00785F69">
        <w:rPr>
          <w:lang w:val="vi-VN"/>
        </w:rPr>
        <w:t xml:space="preserve">ội nòng côt, </w:t>
      </w:r>
      <w:r>
        <w:rPr>
          <w:lang w:val="vi-VN"/>
        </w:rPr>
        <w:t>đ</w:t>
      </w:r>
      <w:r w:rsidRPr="00785F69">
        <w:rPr>
          <w:lang w:val="vi-VN"/>
        </w:rPr>
        <w:t>ội cờ đỏ, phát thanh măng n</w:t>
      </w:r>
      <w:r w:rsidRPr="00A94117">
        <w:rPr>
          <w:lang w:val="vi-VN"/>
        </w:rPr>
        <w:t>on</w:t>
      </w:r>
    </w:p>
    <w:p w:rsidR="00B37373" w:rsidRDefault="00B37373" w:rsidP="00940A43">
      <w:pPr>
        <w:spacing w:after="60" w:line="276" w:lineRule="auto"/>
        <w:ind w:firstLine="360"/>
        <w:jc w:val="both"/>
      </w:pPr>
      <w:r>
        <w:t xml:space="preserve">- </w:t>
      </w:r>
      <w:r w:rsidRPr="000B3E5F">
        <w:rPr>
          <w:bCs/>
          <w:lang w:val="vi-VN"/>
        </w:rPr>
        <w:t>Phát động phong trào “Thiếu nhi Hạ Long với mùa xuân biên giới”  bằng hình thức làm bưu thiếp thăm hỏi, động viên các chú bộ đội đang làm nhiệm vụ nơi biên giới hải đảo.</w:t>
      </w:r>
    </w:p>
    <w:p w:rsidR="00B37373" w:rsidRDefault="00B37373" w:rsidP="00940A43">
      <w:pPr>
        <w:spacing w:after="60" w:line="276" w:lineRule="auto"/>
        <w:ind w:firstLine="360"/>
        <w:jc w:val="both"/>
      </w:pPr>
      <w:r>
        <w:t xml:space="preserve">- </w:t>
      </w:r>
      <w:r w:rsidRPr="000B3E5F">
        <w:rPr>
          <w:bCs/>
          <w:lang w:val="vi-VN"/>
        </w:rPr>
        <w:t>Tuyên truyền, kí cam kết không tàng trữ, mua bán, đốt các loại pháo, đốt thả đèn trời.</w:t>
      </w:r>
      <w:r>
        <w:t>100% HS kí cam kết.</w:t>
      </w:r>
    </w:p>
    <w:p w:rsidR="00B37373" w:rsidRDefault="00B37373" w:rsidP="00940A43">
      <w:pPr>
        <w:spacing w:after="60" w:line="276" w:lineRule="auto"/>
        <w:ind w:firstLine="360"/>
        <w:jc w:val="both"/>
      </w:pPr>
      <w:r>
        <w:t xml:space="preserve">- </w:t>
      </w:r>
      <w:r w:rsidRPr="000B3E5F">
        <w:rPr>
          <w:bCs/>
          <w:lang w:val="vi-VN"/>
        </w:rPr>
        <w:t>Tổ chức Lễ hội “Gói bánh chưng</w:t>
      </w:r>
      <w:r>
        <w:rPr>
          <w:bCs/>
        </w:rPr>
        <w:t>”</w:t>
      </w:r>
    </w:p>
    <w:p w:rsidR="00B37373" w:rsidRDefault="00B37373" w:rsidP="00940A43">
      <w:pPr>
        <w:spacing w:after="60" w:line="276" w:lineRule="auto"/>
        <w:ind w:firstLine="360"/>
        <w:jc w:val="both"/>
      </w:pPr>
      <w:r>
        <w:t xml:space="preserve">- </w:t>
      </w:r>
      <w:r w:rsidRPr="000B3E5F">
        <w:rPr>
          <w:bCs/>
          <w:lang w:val="vi-VN"/>
        </w:rPr>
        <w:t>Sơ kết học kỳ I, tuyên dương tập thể lớp có thành tích xuất sắc trong học kỳ I.</w:t>
      </w:r>
    </w:p>
    <w:p w:rsidR="00B37373" w:rsidRPr="000236D1" w:rsidRDefault="00B37373" w:rsidP="00940A43">
      <w:pPr>
        <w:spacing w:after="60" w:line="276" w:lineRule="auto"/>
        <w:ind w:firstLine="360"/>
        <w:jc w:val="both"/>
        <w:rPr>
          <w:bCs/>
          <w:lang w:val="vi-VN"/>
        </w:rPr>
      </w:pPr>
      <w:r>
        <w:t xml:space="preserve">- </w:t>
      </w:r>
      <w:r w:rsidRPr="000B3E5F">
        <w:rPr>
          <w:bCs/>
          <w:lang w:val="vi-VN"/>
        </w:rPr>
        <w:t>Tổ chức đồng loạt hoạt động dọn vệ sinh môi trường trước khi nghỉ Tết Nguyên đán.</w:t>
      </w:r>
    </w:p>
    <w:p w:rsidR="00A05EB1" w:rsidRPr="00F52A2E" w:rsidRDefault="00A05EB1" w:rsidP="00D373EF">
      <w:pPr>
        <w:spacing w:after="60" w:line="276" w:lineRule="auto"/>
        <w:ind w:firstLine="720"/>
        <w:jc w:val="both"/>
        <w:rPr>
          <w:b/>
          <w:color w:val="000000" w:themeColor="text1"/>
          <w:lang w:val="fr-FR"/>
        </w:rPr>
      </w:pPr>
      <w:r w:rsidRPr="00F52A2E">
        <w:rPr>
          <w:b/>
          <w:color w:val="000000" w:themeColor="text1"/>
          <w:lang w:val="nl-NL"/>
        </w:rPr>
        <w:t xml:space="preserve">4. </w:t>
      </w:r>
      <w:r w:rsidRPr="00F52A2E">
        <w:rPr>
          <w:b/>
          <w:color w:val="000000" w:themeColor="text1"/>
          <w:lang w:val="fr-FR"/>
        </w:rPr>
        <w:t>Tổ văn phòng</w:t>
      </w:r>
    </w:p>
    <w:p w:rsidR="00A05EB1" w:rsidRPr="00F52A2E" w:rsidRDefault="00A05EB1" w:rsidP="00D373EF">
      <w:pPr>
        <w:spacing w:after="60" w:line="276" w:lineRule="auto"/>
        <w:ind w:firstLine="720"/>
        <w:jc w:val="both"/>
        <w:rPr>
          <w:b/>
          <w:color w:val="000000" w:themeColor="text1"/>
          <w:lang w:val="fr-FR"/>
        </w:rPr>
      </w:pPr>
      <w:r w:rsidRPr="00F52A2E">
        <w:rPr>
          <w:b/>
          <w:color w:val="000000" w:themeColor="text1"/>
          <w:lang w:val="fr-FR"/>
        </w:rPr>
        <w:t xml:space="preserve">4.1. Văn thư  </w:t>
      </w:r>
    </w:p>
    <w:p w:rsidR="00A05EB1" w:rsidRPr="00F52A2E" w:rsidRDefault="00A05EB1" w:rsidP="00D373EF">
      <w:pPr>
        <w:spacing w:after="60" w:line="276" w:lineRule="auto"/>
        <w:ind w:firstLine="720"/>
        <w:jc w:val="both"/>
        <w:rPr>
          <w:color w:val="000000" w:themeColor="text1"/>
          <w:lang w:val="fr-FR"/>
        </w:rPr>
      </w:pPr>
      <w:r w:rsidRPr="00F52A2E">
        <w:rPr>
          <w:color w:val="000000" w:themeColor="text1"/>
          <w:lang w:val="fr-FR"/>
        </w:rPr>
        <w:t>- Theo dõi, xử lý công văn đi đến</w:t>
      </w:r>
    </w:p>
    <w:p w:rsidR="00A05EB1" w:rsidRPr="00F52A2E" w:rsidRDefault="00A05EB1" w:rsidP="00D373EF">
      <w:pPr>
        <w:spacing w:after="60" w:line="276" w:lineRule="auto"/>
        <w:ind w:firstLine="720"/>
        <w:jc w:val="both"/>
        <w:rPr>
          <w:color w:val="000000" w:themeColor="text1"/>
          <w:lang w:val="fr-FR"/>
        </w:rPr>
      </w:pPr>
      <w:r w:rsidRPr="00F52A2E">
        <w:rPr>
          <w:color w:val="000000" w:themeColor="text1"/>
          <w:lang w:val="fr-FR"/>
        </w:rPr>
        <w:lastRenderedPageBreak/>
        <w:t>- Nhận và nộp báo cáo</w:t>
      </w:r>
    </w:p>
    <w:p w:rsidR="00A05EB1" w:rsidRPr="00F52A2E" w:rsidRDefault="00A05EB1" w:rsidP="00D373EF">
      <w:pPr>
        <w:spacing w:after="60" w:line="276" w:lineRule="auto"/>
        <w:ind w:firstLine="720"/>
        <w:jc w:val="both"/>
        <w:rPr>
          <w:b/>
          <w:color w:val="000000" w:themeColor="text1"/>
          <w:lang w:val="fr-FR"/>
        </w:rPr>
      </w:pPr>
      <w:r w:rsidRPr="00F52A2E">
        <w:rPr>
          <w:b/>
          <w:color w:val="000000" w:themeColor="text1"/>
          <w:lang w:val="fr-FR"/>
        </w:rPr>
        <w:t>4.2. Kế toán:</w:t>
      </w:r>
    </w:p>
    <w:p w:rsidR="00F52A2E" w:rsidRDefault="00F52A2E" w:rsidP="00D373EF">
      <w:pPr>
        <w:spacing w:after="60" w:line="276" w:lineRule="auto"/>
        <w:ind w:firstLine="709"/>
        <w:jc w:val="both"/>
      </w:pPr>
      <w:r>
        <w:t xml:space="preserve">- </w:t>
      </w:r>
      <w:r w:rsidR="00CB435C" w:rsidRPr="006767A3">
        <w:t xml:space="preserve">Đối chiếu tài khoản tiền gửi </w:t>
      </w:r>
      <w:r w:rsidR="00CB435C">
        <w:t>và dự toán quý 4 và đối chiếu cuối năm 2022 với KBNN.</w:t>
      </w:r>
    </w:p>
    <w:p w:rsidR="00F52A2E" w:rsidRDefault="00F52A2E" w:rsidP="00D373EF">
      <w:pPr>
        <w:spacing w:after="60" w:line="276" w:lineRule="auto"/>
        <w:ind w:firstLine="709"/>
        <w:jc w:val="both"/>
      </w:pPr>
      <w:r>
        <w:t>-</w:t>
      </w:r>
      <w:r w:rsidR="00CB435C">
        <w:t xml:space="preserve"> Nộp dự toán và gửi hồ sơ đầu năm 2023 sang KBNN.</w:t>
      </w:r>
    </w:p>
    <w:p w:rsidR="00F52A2E" w:rsidRDefault="00F52A2E" w:rsidP="00D373EF">
      <w:pPr>
        <w:spacing w:after="60" w:line="276" w:lineRule="auto"/>
        <w:ind w:firstLine="709"/>
        <w:jc w:val="both"/>
      </w:pPr>
      <w:r>
        <w:t>-</w:t>
      </w:r>
      <w:r w:rsidR="00CB435C">
        <w:t xml:space="preserve"> Quyết toán chi ngân sách và các khoản thu dịch vụ năm 2022.</w:t>
      </w:r>
    </w:p>
    <w:p w:rsidR="00F52A2E" w:rsidRDefault="00F52A2E" w:rsidP="00D373EF">
      <w:pPr>
        <w:spacing w:after="60" w:line="276" w:lineRule="auto"/>
        <w:ind w:firstLine="709"/>
        <w:jc w:val="both"/>
      </w:pPr>
      <w:r>
        <w:t>-</w:t>
      </w:r>
      <w:r w:rsidR="00940A43">
        <w:t xml:space="preserve"> </w:t>
      </w:r>
      <w:r w:rsidR="00CB435C" w:rsidRPr="006767A3">
        <w:t>Thanh toán chứng từ lươn</w:t>
      </w:r>
      <w:r w:rsidR="00CB435C">
        <w:t>gtháng 01</w:t>
      </w:r>
      <w:r w:rsidR="00CB435C" w:rsidRPr="006767A3">
        <w:t>/202</w:t>
      </w:r>
      <w:r w:rsidR="00CB435C">
        <w:t>3</w:t>
      </w:r>
      <w:r w:rsidR="00CB435C" w:rsidRPr="006767A3">
        <w:t>.</w:t>
      </w:r>
    </w:p>
    <w:p w:rsidR="00F52A2E" w:rsidRDefault="00F52A2E" w:rsidP="00D373EF">
      <w:pPr>
        <w:spacing w:after="60" w:line="276" w:lineRule="auto"/>
        <w:ind w:firstLine="709"/>
        <w:jc w:val="both"/>
      </w:pPr>
      <w:r>
        <w:t>-</w:t>
      </w:r>
      <w:r w:rsidR="00940A43">
        <w:t xml:space="preserve"> </w:t>
      </w:r>
      <w:r w:rsidR="00CB435C">
        <w:t>Lập danh sách thu tiền tháng 01/2023,tr</w:t>
      </w:r>
      <w:r w:rsidR="00CB435C" w:rsidRPr="00D57BD4">
        <w:t>ả</w:t>
      </w:r>
      <w:r w:rsidR="00CB435C">
        <w:t xml:space="preserve"> tiền </w:t>
      </w:r>
      <w:r w:rsidR="00CB435C" w:rsidRPr="00D57BD4">
        <w:t>ă</w:t>
      </w:r>
      <w:r w:rsidR="00CB435C">
        <w:t>n thừa cho học sinh th</w:t>
      </w:r>
      <w:r w:rsidR="00CB435C" w:rsidRPr="00262116">
        <w:t>áng</w:t>
      </w:r>
      <w:r w:rsidR="00CB435C">
        <w:t xml:space="preserve"> 12/2022.</w:t>
      </w:r>
    </w:p>
    <w:p w:rsidR="00F52A2E" w:rsidRDefault="00F52A2E" w:rsidP="00D373EF">
      <w:pPr>
        <w:spacing w:after="60" w:line="276" w:lineRule="auto"/>
        <w:ind w:firstLine="709"/>
        <w:jc w:val="both"/>
      </w:pPr>
      <w:r>
        <w:t>-</w:t>
      </w:r>
      <w:r w:rsidR="00CB435C" w:rsidRPr="006767A3">
        <w:t>Tổng hợp thu chi</w:t>
      </w:r>
      <w:r w:rsidR="00940A43">
        <w:t xml:space="preserve"> </w:t>
      </w:r>
      <w:r w:rsidR="00CB435C" w:rsidRPr="006767A3">
        <w:t>tiền ăn</w:t>
      </w:r>
      <w:r w:rsidR="00CB435C">
        <w:t>, học th</w:t>
      </w:r>
      <w:r w:rsidR="00CB435C" w:rsidRPr="00D57BD4">
        <w:t>áng</w:t>
      </w:r>
      <w:r w:rsidR="00CB435C">
        <w:t xml:space="preserve"> 1/2023 </w:t>
      </w:r>
      <w:r w:rsidR="00CB435C" w:rsidRPr="006767A3">
        <w:t>từ sao kê ngân hàng</w:t>
      </w:r>
      <w:r w:rsidR="00CB435C">
        <w:t>.</w:t>
      </w:r>
    </w:p>
    <w:p w:rsidR="00F52A2E" w:rsidRDefault="00F52A2E" w:rsidP="00D373EF">
      <w:pPr>
        <w:spacing w:after="60" w:line="276" w:lineRule="auto"/>
        <w:ind w:firstLine="709"/>
        <w:jc w:val="both"/>
      </w:pPr>
      <w:r>
        <w:t>-</w:t>
      </w:r>
      <w:r w:rsidR="00940A43">
        <w:t xml:space="preserve"> </w:t>
      </w:r>
      <w:r w:rsidR="00CB435C" w:rsidRPr="006767A3">
        <w:t>Làm báo cáo công văn của tổ chức, tài vụ.</w:t>
      </w:r>
    </w:p>
    <w:p w:rsidR="00F52A2E" w:rsidRDefault="00F52A2E" w:rsidP="00D373EF">
      <w:pPr>
        <w:spacing w:after="60" w:line="276" w:lineRule="auto"/>
        <w:ind w:firstLine="709"/>
        <w:jc w:val="both"/>
      </w:pPr>
      <w:r>
        <w:t>-</w:t>
      </w:r>
      <w:r w:rsidR="00940A43">
        <w:t xml:space="preserve"> </w:t>
      </w:r>
      <w:r w:rsidR="00CB435C">
        <w:t>V</w:t>
      </w:r>
      <w:r w:rsidR="00CB435C" w:rsidRPr="00D57BD4">
        <w:t>ào</w:t>
      </w:r>
      <w:r w:rsidR="00CB435C">
        <w:t xml:space="preserve"> s</w:t>
      </w:r>
      <w:r w:rsidR="00CB435C" w:rsidRPr="00D57BD4">
        <w:t>ổ</w:t>
      </w:r>
      <w:r w:rsidR="00CB435C">
        <w:t xml:space="preserve"> theo d</w:t>
      </w:r>
      <w:r w:rsidR="00CB435C" w:rsidRPr="00D57BD4">
        <w:t>õi</w:t>
      </w:r>
      <w:r w:rsidR="00CB435C">
        <w:t xml:space="preserve"> c</w:t>
      </w:r>
      <w:r w:rsidR="00CB435C" w:rsidRPr="00D57BD4">
        <w:t>ô</w:t>
      </w:r>
      <w:r w:rsidR="00CB435C">
        <w:t>ng v</w:t>
      </w:r>
      <w:r w:rsidR="00CB435C" w:rsidRPr="00D57BD4">
        <w:t>ă</w:t>
      </w:r>
      <w:r w:rsidR="00CB435C">
        <w:t xml:space="preserve">n </w:t>
      </w:r>
      <w:r w:rsidR="00CB435C" w:rsidRPr="00D57BD4">
        <w:t>đ</w:t>
      </w:r>
      <w:r w:rsidR="00CB435C">
        <w:t>i, đ</w:t>
      </w:r>
      <w:r w:rsidR="00CB435C" w:rsidRPr="00D57BD4">
        <w:t>ến</w:t>
      </w:r>
      <w:r w:rsidR="00CB435C">
        <w:t xml:space="preserve">. </w:t>
      </w:r>
    </w:p>
    <w:p w:rsidR="00F52A2E" w:rsidRDefault="00F52A2E" w:rsidP="00D373EF">
      <w:pPr>
        <w:spacing w:after="60" w:line="276" w:lineRule="auto"/>
        <w:ind w:firstLine="709"/>
        <w:jc w:val="both"/>
      </w:pPr>
      <w:r>
        <w:t xml:space="preserve">- </w:t>
      </w:r>
      <w:r w:rsidR="00CB435C">
        <w:t>N</w:t>
      </w:r>
      <w:r w:rsidR="00CB435C" w:rsidRPr="00D57BD4">
        <w:t>ộp</w:t>
      </w:r>
      <w:r w:rsidR="00CB435C">
        <w:t xml:space="preserve"> b</w:t>
      </w:r>
      <w:r w:rsidR="00CB435C" w:rsidRPr="00D57BD4">
        <w:t>áo</w:t>
      </w:r>
      <w:r w:rsidR="00CB435C">
        <w:t xml:space="preserve"> c</w:t>
      </w:r>
      <w:r w:rsidR="00CB435C" w:rsidRPr="00D57BD4">
        <w:t>áo</w:t>
      </w:r>
      <w:r w:rsidR="00CB435C">
        <w:t xml:space="preserve"> trong th</w:t>
      </w:r>
      <w:r w:rsidR="00CB435C" w:rsidRPr="00D57BD4">
        <w:t>áng</w:t>
      </w:r>
      <w:r w:rsidR="00CB435C" w:rsidRPr="006767A3">
        <w:t>.</w:t>
      </w:r>
    </w:p>
    <w:p w:rsidR="00F52A2E" w:rsidRDefault="00F52A2E" w:rsidP="00D373EF">
      <w:pPr>
        <w:spacing w:after="60" w:line="276" w:lineRule="auto"/>
        <w:ind w:firstLine="709"/>
        <w:jc w:val="both"/>
      </w:pPr>
      <w:r>
        <w:t>-</w:t>
      </w:r>
      <w:r w:rsidR="00940A43">
        <w:t xml:space="preserve"> </w:t>
      </w:r>
      <w:r w:rsidR="00CB435C" w:rsidRPr="006767A3">
        <w:t>Báo tăng, giảm, điề</w:t>
      </w:r>
      <w:r w:rsidR="00CB435C">
        <w:t>u chỉnh lương với cơ quan BHXH</w:t>
      </w:r>
      <w:r w:rsidR="00CB435C" w:rsidRPr="006767A3">
        <w:t>.</w:t>
      </w:r>
    </w:p>
    <w:p w:rsidR="00CB435C" w:rsidRPr="00E951DB" w:rsidRDefault="00F52A2E" w:rsidP="00D373EF">
      <w:pPr>
        <w:spacing w:after="60" w:line="276" w:lineRule="auto"/>
        <w:ind w:firstLine="709"/>
        <w:jc w:val="both"/>
      </w:pPr>
      <w:r>
        <w:t>-</w:t>
      </w:r>
      <w:r w:rsidR="00940A43">
        <w:t xml:space="preserve"> </w:t>
      </w:r>
      <w:r w:rsidR="00CB435C" w:rsidRPr="00E951DB">
        <w:t>Xuất hóa đơn điện tử các khoản thu dịch vụ</w:t>
      </w:r>
      <w:r w:rsidR="00CB435C">
        <w:t xml:space="preserve"> của tháng 1/2023.</w:t>
      </w:r>
    </w:p>
    <w:p w:rsidR="00A05EB1" w:rsidRPr="00F52A2E" w:rsidRDefault="00A05EB1" w:rsidP="00D373EF">
      <w:pPr>
        <w:spacing w:after="60" w:line="276" w:lineRule="auto"/>
        <w:ind w:firstLine="709"/>
        <w:jc w:val="both"/>
        <w:rPr>
          <w:b/>
          <w:color w:val="000000" w:themeColor="text1"/>
          <w:lang w:val="fr-FR"/>
        </w:rPr>
      </w:pPr>
      <w:r w:rsidRPr="00F52A2E">
        <w:rPr>
          <w:b/>
          <w:color w:val="000000" w:themeColor="text1"/>
          <w:lang w:val="fr-FR"/>
        </w:rPr>
        <w:t>5. Công tác Công đoàn, Chi đoàn</w:t>
      </w:r>
    </w:p>
    <w:p w:rsidR="00A05EB1" w:rsidRPr="00F52A2E" w:rsidRDefault="00A05EB1" w:rsidP="00D373EF">
      <w:pPr>
        <w:pStyle w:val="Normal2"/>
        <w:spacing w:after="60" w:line="276" w:lineRule="auto"/>
        <w:ind w:firstLine="709"/>
        <w:jc w:val="both"/>
        <w:rPr>
          <w:b/>
          <w:color w:val="000000" w:themeColor="text1"/>
          <w:lang w:val="fr-FR"/>
        </w:rPr>
      </w:pPr>
      <w:r w:rsidRPr="00F52A2E">
        <w:rPr>
          <w:b/>
          <w:color w:val="000000" w:themeColor="text1"/>
          <w:lang w:val="fr-FR"/>
        </w:rPr>
        <w:t>5.1. Công tác phối hợp: Động viên ĐVCĐ:</w:t>
      </w:r>
    </w:p>
    <w:p w:rsidR="00277442" w:rsidRPr="00F52A2E" w:rsidRDefault="00277442" w:rsidP="00D373EF">
      <w:pPr>
        <w:spacing w:after="60" w:line="276" w:lineRule="auto"/>
        <w:ind w:firstLine="709"/>
        <w:jc w:val="both"/>
        <w:rPr>
          <w:color w:val="000000" w:themeColor="text1"/>
        </w:rPr>
      </w:pPr>
      <w:r w:rsidRPr="00F52A2E">
        <w:rPr>
          <w:color w:val="000000" w:themeColor="text1"/>
        </w:rPr>
        <w:t>- Thực hiện đúng quy định về dạy thêm, học thêm; Thực hiện nghỉ Tết nguyên đán đúng lịch.</w:t>
      </w:r>
    </w:p>
    <w:p w:rsidR="00A05EB1" w:rsidRPr="00F52A2E" w:rsidRDefault="00A05EB1" w:rsidP="00D373EF">
      <w:pPr>
        <w:pStyle w:val="Normal2"/>
        <w:spacing w:after="60" w:line="276" w:lineRule="auto"/>
        <w:ind w:firstLine="709"/>
        <w:jc w:val="both"/>
        <w:rPr>
          <w:b/>
          <w:color w:val="000000" w:themeColor="text1"/>
          <w:lang w:val="fr-FR"/>
        </w:rPr>
      </w:pPr>
      <w:r w:rsidRPr="00F52A2E">
        <w:rPr>
          <w:b/>
          <w:color w:val="000000" w:themeColor="text1"/>
          <w:lang w:val="fr-FR"/>
        </w:rPr>
        <w:t>5.2. Công tác công đoàn:</w:t>
      </w:r>
    </w:p>
    <w:p w:rsidR="00277442" w:rsidRDefault="00277442" w:rsidP="00D373EF">
      <w:pPr>
        <w:spacing w:after="60" w:line="276" w:lineRule="auto"/>
        <w:ind w:firstLine="709"/>
        <w:jc w:val="both"/>
      </w:pPr>
      <w:r>
        <w:t>- Tổ chức sinh nhật cho ĐVCĐ tháng 01/2023</w:t>
      </w:r>
    </w:p>
    <w:p w:rsidR="00277442" w:rsidRDefault="00277442" w:rsidP="00D373EF">
      <w:pPr>
        <w:spacing w:after="60" w:line="276" w:lineRule="auto"/>
        <w:ind w:firstLine="709"/>
        <w:jc w:val="both"/>
      </w:pPr>
      <w:r>
        <w:t>- Hỗ trợ đồng chí Kiên: 1 100 000đ</w:t>
      </w:r>
    </w:p>
    <w:p w:rsidR="00277442" w:rsidRDefault="00277442" w:rsidP="00D373EF">
      <w:pPr>
        <w:spacing w:after="60" w:line="276" w:lineRule="auto"/>
        <w:ind w:firstLine="709"/>
        <w:jc w:val="both"/>
      </w:pPr>
      <w:r>
        <w:t>- Tổ chức xong Đại hội Công đoàn nhiệm kì 2023 - 2028, bầu Ban chấp hành gồm:</w:t>
      </w:r>
    </w:p>
    <w:p w:rsidR="00277442" w:rsidRDefault="00F52A2E" w:rsidP="00D373EF">
      <w:pPr>
        <w:suppressAutoHyphens/>
        <w:spacing w:after="60" w:line="276" w:lineRule="auto"/>
        <w:ind w:firstLine="709"/>
        <w:jc w:val="both"/>
        <w:textDirection w:val="btLr"/>
        <w:textAlignment w:val="top"/>
        <w:outlineLvl w:val="0"/>
      </w:pPr>
      <w:r>
        <w:t xml:space="preserve">1. </w:t>
      </w:r>
      <w:r w:rsidR="00277442">
        <w:t>ĐC Đào Thị Thu - Chủ tịch CĐ</w:t>
      </w:r>
    </w:p>
    <w:p w:rsidR="00277442" w:rsidRDefault="00F52A2E" w:rsidP="00D373EF">
      <w:pPr>
        <w:suppressAutoHyphens/>
        <w:spacing w:after="60" w:line="276" w:lineRule="auto"/>
        <w:ind w:firstLine="709"/>
        <w:jc w:val="both"/>
        <w:textDirection w:val="btLr"/>
        <w:textAlignment w:val="top"/>
        <w:outlineLvl w:val="0"/>
      </w:pPr>
      <w:r>
        <w:t xml:space="preserve">2. </w:t>
      </w:r>
      <w:r w:rsidR="00277442">
        <w:t>ĐC Lý Thị Thanh Hiền – Phó Chủ tịch</w:t>
      </w:r>
    </w:p>
    <w:p w:rsidR="00277442" w:rsidRDefault="00F52A2E" w:rsidP="00D373EF">
      <w:pPr>
        <w:suppressAutoHyphens/>
        <w:spacing w:after="60" w:line="276" w:lineRule="auto"/>
        <w:ind w:firstLine="709"/>
        <w:jc w:val="both"/>
        <w:textDirection w:val="btLr"/>
        <w:textAlignment w:val="top"/>
        <w:outlineLvl w:val="0"/>
      </w:pPr>
      <w:r>
        <w:t xml:space="preserve">3. </w:t>
      </w:r>
      <w:r w:rsidR="00277442">
        <w:t>ĐC Trần Thị Phượng – Ủy viên</w:t>
      </w:r>
    </w:p>
    <w:p w:rsidR="00277442" w:rsidRDefault="00277442" w:rsidP="00D373EF">
      <w:pPr>
        <w:spacing w:after="60" w:line="276" w:lineRule="auto"/>
        <w:ind w:firstLine="709"/>
        <w:jc w:val="both"/>
      </w:pPr>
      <w:r>
        <w:t>- Chăm lo ĐVCĐ trước và sau dịp Tết nguyên đán 2023</w:t>
      </w:r>
    </w:p>
    <w:p w:rsidR="00277442" w:rsidRDefault="00277442" w:rsidP="00D373EF">
      <w:pPr>
        <w:spacing w:after="60" w:line="276" w:lineRule="auto"/>
        <w:ind w:firstLine="709"/>
        <w:jc w:val="both"/>
      </w:pPr>
      <w:r>
        <w:t>- Thăm hỏi ĐVCĐ kịp thời.</w:t>
      </w:r>
    </w:p>
    <w:p w:rsidR="00A05EB1" w:rsidRPr="008151B6" w:rsidRDefault="00A05EB1" w:rsidP="00D373EF">
      <w:pPr>
        <w:pStyle w:val="Normal2"/>
        <w:spacing w:after="60" w:line="276" w:lineRule="auto"/>
        <w:ind w:firstLine="709"/>
        <w:jc w:val="both"/>
        <w:rPr>
          <w:b/>
          <w:color w:val="000000"/>
          <w:lang w:val="fr-FR"/>
        </w:rPr>
      </w:pPr>
      <w:r w:rsidRPr="008151B6">
        <w:rPr>
          <w:b/>
          <w:color w:val="000000"/>
          <w:lang w:val="fr-FR"/>
        </w:rPr>
        <w:t>5.3. Công tác Chi đoàn</w:t>
      </w:r>
    </w:p>
    <w:p w:rsidR="00C0465F" w:rsidRPr="007C4F3B" w:rsidRDefault="00C0465F" w:rsidP="00D373EF">
      <w:pPr>
        <w:spacing w:after="60" w:line="276" w:lineRule="auto"/>
        <w:ind w:firstLine="720"/>
        <w:jc w:val="both"/>
        <w:rPr>
          <w:lang w:eastAsia="vi-VN"/>
        </w:rPr>
      </w:pPr>
      <w:r w:rsidRPr="007619AA">
        <w:rPr>
          <w:lang w:eastAsia="vi-VN"/>
        </w:rPr>
        <w:t>- Đã thực hiện tốt công tác tuyên truyền về dịch covid 19</w:t>
      </w:r>
      <w:r>
        <w:rPr>
          <w:lang w:eastAsia="vi-VN"/>
        </w:rPr>
        <w:t>, các bệnh theo mùa</w:t>
      </w:r>
      <w:r w:rsidRPr="007619AA">
        <w:rPr>
          <w:lang w:eastAsia="vi-VN"/>
        </w:rPr>
        <w:t xml:space="preserve"> và các biện pháp phòng chống dịch cho học sinh bằng loa phát thanh của trường</w:t>
      </w:r>
      <w:r>
        <w:rPr>
          <w:lang w:eastAsia="vi-VN"/>
        </w:rPr>
        <w:t>.</w:t>
      </w:r>
    </w:p>
    <w:p w:rsidR="00C0465F" w:rsidRPr="007619AA" w:rsidRDefault="00C0465F" w:rsidP="00D373EF">
      <w:pPr>
        <w:spacing w:after="60" w:line="276" w:lineRule="auto"/>
        <w:ind w:firstLine="720"/>
        <w:jc w:val="both"/>
        <w:rPr>
          <w:lang w:eastAsia="vi-VN"/>
        </w:rPr>
      </w:pPr>
      <w:r w:rsidRPr="007619AA">
        <w:rPr>
          <w:lang w:eastAsia="vi-VN"/>
        </w:rPr>
        <w:t>- 100% đoàn viên trực ban ATGT nghiêm túc.</w:t>
      </w:r>
    </w:p>
    <w:p w:rsidR="00C0465F" w:rsidRPr="007619AA" w:rsidRDefault="00C0465F" w:rsidP="00D373EF">
      <w:pPr>
        <w:spacing w:after="60" w:line="276" w:lineRule="auto"/>
        <w:ind w:firstLine="720"/>
        <w:jc w:val="both"/>
        <w:rPr>
          <w:lang w:eastAsia="vi-VN"/>
        </w:rPr>
      </w:pPr>
      <w:r w:rsidRPr="007619AA">
        <w:rPr>
          <w:lang w:eastAsia="vi-VN"/>
        </w:rPr>
        <w:t>- Duy trì tốt công tác sinh hoạt Chi đoàn thường xuyên.</w:t>
      </w:r>
    </w:p>
    <w:p w:rsidR="00C0465F" w:rsidRDefault="00C0465F" w:rsidP="00D373EF">
      <w:pPr>
        <w:spacing w:after="60" w:line="276" w:lineRule="auto"/>
        <w:ind w:firstLine="720"/>
        <w:jc w:val="both"/>
        <w:rPr>
          <w:lang w:eastAsia="vi-VN"/>
        </w:rPr>
      </w:pPr>
      <w:r w:rsidRPr="007619AA">
        <w:rPr>
          <w:lang w:eastAsia="vi-VN"/>
        </w:rPr>
        <w:lastRenderedPageBreak/>
        <w:t>- Vệ sinh môi trường, chăm sóc và nhổ cỏ ở các bồn hoa, cây cảnh.</w:t>
      </w:r>
    </w:p>
    <w:p w:rsidR="00A05EB1" w:rsidRPr="00F52A2E" w:rsidRDefault="00A05EB1" w:rsidP="00D373EF">
      <w:pPr>
        <w:spacing w:after="60" w:line="276" w:lineRule="auto"/>
        <w:ind w:firstLine="720"/>
        <w:jc w:val="both"/>
        <w:rPr>
          <w:b/>
          <w:color w:val="000000" w:themeColor="text1"/>
          <w:lang w:val="fr-FR"/>
        </w:rPr>
      </w:pPr>
      <w:r w:rsidRPr="00F52A2E">
        <w:rPr>
          <w:b/>
          <w:color w:val="000000" w:themeColor="text1"/>
          <w:lang w:val="fr-FR"/>
        </w:rPr>
        <w:t>6. Công tác y tế</w:t>
      </w:r>
    </w:p>
    <w:p w:rsidR="00F52A2E" w:rsidRPr="00BB6FCF" w:rsidRDefault="00F52A2E" w:rsidP="00D373EF">
      <w:pPr>
        <w:spacing w:after="60" w:line="276" w:lineRule="auto"/>
        <w:ind w:firstLine="709"/>
        <w:jc w:val="both"/>
        <w:rPr>
          <w:lang w:val="fr-FR"/>
        </w:rPr>
      </w:pPr>
      <w:r>
        <w:rPr>
          <w:lang w:val="fr-FR"/>
        </w:rPr>
        <w:t>Ti</w:t>
      </w:r>
      <w:r w:rsidRPr="00FB6E02">
        <w:rPr>
          <w:lang w:val="fr-FR"/>
        </w:rPr>
        <w:t>ếp</w:t>
      </w:r>
      <w:r>
        <w:rPr>
          <w:lang w:val="fr-FR"/>
        </w:rPr>
        <w:t xml:space="preserve"> t</w:t>
      </w:r>
      <w:r w:rsidRPr="00FB6E02">
        <w:rPr>
          <w:lang w:val="fr-FR"/>
        </w:rPr>
        <w:t>ục</w:t>
      </w:r>
      <w:r w:rsidRPr="00BB6FCF">
        <w:rPr>
          <w:lang w:val="fr-FR"/>
        </w:rPr>
        <w:t xml:space="preserve"> thực hiện tốt công tác phòng chống dịch bệnh trong tình hình mới theo hướng dẫn của tỉnh và thành phố.</w:t>
      </w:r>
    </w:p>
    <w:p w:rsidR="00F52A2E" w:rsidRDefault="00F52A2E" w:rsidP="00D373EF">
      <w:pPr>
        <w:spacing w:after="60" w:line="276" w:lineRule="auto"/>
        <w:ind w:firstLine="709"/>
        <w:jc w:val="both"/>
        <w:rPr>
          <w:lang w:val="fr-FR"/>
        </w:rPr>
      </w:pPr>
      <w:r>
        <w:rPr>
          <w:lang w:val="fr-FR"/>
        </w:rPr>
        <w:t>Đã triển khai th</w:t>
      </w:r>
      <w:r w:rsidRPr="00FF105C">
        <w:rPr>
          <w:lang w:val="fr-FR"/>
        </w:rPr>
        <w:t>ực</w:t>
      </w:r>
      <w:r>
        <w:rPr>
          <w:lang w:val="fr-FR"/>
        </w:rPr>
        <w:t xml:space="preserve"> hi</w:t>
      </w:r>
      <w:r w:rsidRPr="00FF105C">
        <w:rPr>
          <w:lang w:val="fr-FR"/>
        </w:rPr>
        <w:t>ện</w:t>
      </w:r>
      <w:r>
        <w:rPr>
          <w:lang w:val="fr-FR"/>
        </w:rPr>
        <w:t xml:space="preserve"> tuy</w:t>
      </w:r>
      <w:r w:rsidRPr="00FF105C">
        <w:rPr>
          <w:lang w:val="fr-FR"/>
        </w:rPr>
        <w:t>ê</w:t>
      </w:r>
      <w:r>
        <w:rPr>
          <w:lang w:val="fr-FR"/>
        </w:rPr>
        <w:t>n truy</w:t>
      </w:r>
      <w:r w:rsidRPr="00FF105C">
        <w:rPr>
          <w:lang w:val="fr-FR"/>
        </w:rPr>
        <w:t>ền</w:t>
      </w:r>
      <w:r>
        <w:rPr>
          <w:lang w:val="fr-FR"/>
        </w:rPr>
        <w:t xml:space="preserve"> công tác phòng chống dịch bệnh, tệ nạn xã hội, bạo lực học đường, đảm bảo an ninh trật tự và đặc biệt là công tác đảm bảo vệ sinh an toàn thực phẩm, an toàn giao thông trong dịp Tết Nguyên Đán.</w:t>
      </w:r>
    </w:p>
    <w:p w:rsidR="00F52A2E" w:rsidRDefault="00F52A2E" w:rsidP="00D373EF">
      <w:pPr>
        <w:spacing w:after="60" w:line="276" w:lineRule="auto"/>
        <w:ind w:firstLine="709"/>
        <w:jc w:val="both"/>
        <w:rPr>
          <w:lang w:val="fr-FR"/>
        </w:rPr>
      </w:pPr>
      <w:r>
        <w:rPr>
          <w:lang w:val="fr-FR"/>
        </w:rPr>
        <w:t>Ph</w:t>
      </w:r>
      <w:r w:rsidRPr="002117E8">
        <w:rPr>
          <w:lang w:val="fr-FR"/>
        </w:rPr>
        <w:t>ối</w:t>
      </w:r>
      <w:r>
        <w:rPr>
          <w:lang w:val="fr-FR"/>
        </w:rPr>
        <w:t xml:space="preserve"> h</w:t>
      </w:r>
      <w:r w:rsidRPr="002117E8">
        <w:rPr>
          <w:lang w:val="fr-FR"/>
        </w:rPr>
        <w:t>ợp</w:t>
      </w:r>
      <w:r>
        <w:rPr>
          <w:lang w:val="fr-FR"/>
        </w:rPr>
        <w:t xml:space="preserve"> v</w:t>
      </w:r>
      <w:r w:rsidRPr="002117E8">
        <w:rPr>
          <w:lang w:val="fr-FR"/>
        </w:rPr>
        <w:t>ới</w:t>
      </w:r>
      <w:r>
        <w:rPr>
          <w:lang w:val="fr-FR"/>
        </w:rPr>
        <w:t xml:space="preserve"> GVCN, nh</w:t>
      </w:r>
      <w:r w:rsidRPr="002117E8">
        <w:rPr>
          <w:lang w:val="fr-FR"/>
        </w:rPr>
        <w:t>â</w:t>
      </w:r>
      <w:r>
        <w:rPr>
          <w:lang w:val="fr-FR"/>
        </w:rPr>
        <w:t>n vi</w:t>
      </w:r>
      <w:r w:rsidRPr="002117E8">
        <w:rPr>
          <w:lang w:val="fr-FR"/>
        </w:rPr>
        <w:t>ê</w:t>
      </w:r>
      <w:r>
        <w:rPr>
          <w:lang w:val="fr-FR"/>
        </w:rPr>
        <w:t>n v</w:t>
      </w:r>
      <w:r w:rsidRPr="002117E8">
        <w:rPr>
          <w:lang w:val="fr-FR"/>
        </w:rPr>
        <w:t>ệ</w:t>
      </w:r>
      <w:r>
        <w:rPr>
          <w:lang w:val="fr-FR"/>
        </w:rPr>
        <w:t xml:space="preserve"> sinh nh</w:t>
      </w:r>
      <w:r w:rsidRPr="002117E8">
        <w:rPr>
          <w:lang w:val="fr-FR"/>
        </w:rPr>
        <w:t>à</w:t>
      </w:r>
      <w:r>
        <w:rPr>
          <w:lang w:val="fr-FR"/>
        </w:rPr>
        <w:t xml:space="preserve"> trư</w:t>
      </w:r>
      <w:r w:rsidRPr="002117E8">
        <w:rPr>
          <w:lang w:val="fr-FR"/>
        </w:rPr>
        <w:t>ờng</w:t>
      </w:r>
      <w:r>
        <w:rPr>
          <w:lang w:val="fr-FR"/>
        </w:rPr>
        <w:t xml:space="preserve"> th</w:t>
      </w:r>
      <w:r w:rsidRPr="002117E8">
        <w:rPr>
          <w:lang w:val="fr-FR"/>
        </w:rPr>
        <w:t>ực</w:t>
      </w:r>
      <w:r>
        <w:rPr>
          <w:lang w:val="fr-FR"/>
        </w:rPr>
        <w:t xml:space="preserve"> hi</w:t>
      </w:r>
      <w:r w:rsidRPr="002117E8">
        <w:rPr>
          <w:lang w:val="fr-FR"/>
        </w:rPr>
        <w:t>ện</w:t>
      </w:r>
      <w:r>
        <w:rPr>
          <w:lang w:val="fr-FR"/>
        </w:rPr>
        <w:t xml:space="preserve"> v</w:t>
      </w:r>
      <w:r w:rsidRPr="00E96F21">
        <w:rPr>
          <w:lang w:val="fr-FR"/>
        </w:rPr>
        <w:t>ệ</w:t>
      </w:r>
      <w:r>
        <w:rPr>
          <w:lang w:val="fr-FR"/>
        </w:rPr>
        <w:t xml:space="preserve"> sinh m</w:t>
      </w:r>
      <w:r w:rsidRPr="00E96F21">
        <w:rPr>
          <w:lang w:val="fr-FR"/>
        </w:rPr>
        <w:t>ô</w:t>
      </w:r>
      <w:r>
        <w:rPr>
          <w:lang w:val="fr-FR"/>
        </w:rPr>
        <w:t>i trư</w:t>
      </w:r>
      <w:r w:rsidRPr="00E96F21">
        <w:rPr>
          <w:lang w:val="fr-FR"/>
        </w:rPr>
        <w:t>ờng</w:t>
      </w:r>
      <w:r>
        <w:rPr>
          <w:lang w:val="fr-FR"/>
        </w:rPr>
        <w:t xml:space="preserve"> trong v</w:t>
      </w:r>
      <w:r w:rsidRPr="00E96F21">
        <w:rPr>
          <w:lang w:val="fr-FR"/>
        </w:rPr>
        <w:t>à</w:t>
      </w:r>
      <w:r>
        <w:rPr>
          <w:lang w:val="fr-FR"/>
        </w:rPr>
        <w:t xml:space="preserve"> ngo</w:t>
      </w:r>
      <w:r w:rsidRPr="00E96F21">
        <w:rPr>
          <w:lang w:val="fr-FR"/>
        </w:rPr>
        <w:t>ài</w:t>
      </w:r>
      <w:r>
        <w:rPr>
          <w:lang w:val="fr-FR"/>
        </w:rPr>
        <w:t xml:space="preserve"> nh</w:t>
      </w:r>
      <w:r w:rsidRPr="00E96F21">
        <w:rPr>
          <w:lang w:val="fr-FR"/>
        </w:rPr>
        <w:t>à</w:t>
      </w:r>
      <w:r>
        <w:rPr>
          <w:lang w:val="fr-FR"/>
        </w:rPr>
        <w:t xml:space="preserve"> trư</w:t>
      </w:r>
      <w:r w:rsidRPr="00E96F21">
        <w:rPr>
          <w:lang w:val="fr-FR"/>
        </w:rPr>
        <w:t>ờng</w:t>
      </w:r>
      <w:r>
        <w:rPr>
          <w:lang w:val="fr-FR"/>
        </w:rPr>
        <w:t xml:space="preserve"> s</w:t>
      </w:r>
      <w:r w:rsidRPr="00E96F21">
        <w:rPr>
          <w:lang w:val="fr-FR"/>
        </w:rPr>
        <w:t>ạch</w:t>
      </w:r>
      <w:r>
        <w:rPr>
          <w:lang w:val="fr-FR"/>
        </w:rPr>
        <w:t xml:space="preserve"> s</w:t>
      </w:r>
      <w:r w:rsidRPr="00E96F21">
        <w:rPr>
          <w:lang w:val="fr-FR"/>
        </w:rPr>
        <w:t>ẽ</w:t>
      </w:r>
      <w:r>
        <w:rPr>
          <w:lang w:val="fr-FR"/>
        </w:rPr>
        <w:t>, tri</w:t>
      </w:r>
      <w:r w:rsidRPr="002117E8">
        <w:rPr>
          <w:lang w:val="fr-FR"/>
        </w:rPr>
        <w:t>ển</w:t>
      </w:r>
      <w:r>
        <w:rPr>
          <w:lang w:val="fr-FR"/>
        </w:rPr>
        <w:t xml:space="preserve"> khai chi</w:t>
      </w:r>
      <w:r w:rsidRPr="002117E8">
        <w:rPr>
          <w:lang w:val="fr-FR"/>
        </w:rPr>
        <w:t>ến</w:t>
      </w:r>
      <w:r>
        <w:rPr>
          <w:lang w:val="fr-FR"/>
        </w:rPr>
        <w:t xml:space="preserve"> d</w:t>
      </w:r>
      <w:r w:rsidRPr="002117E8">
        <w:rPr>
          <w:lang w:val="fr-FR"/>
        </w:rPr>
        <w:t>ịch</w:t>
      </w:r>
      <w:r>
        <w:rPr>
          <w:lang w:val="fr-FR"/>
        </w:rPr>
        <w:t xml:space="preserve"> di</w:t>
      </w:r>
      <w:r w:rsidRPr="002117E8">
        <w:rPr>
          <w:lang w:val="fr-FR"/>
        </w:rPr>
        <w:t>ệt</w:t>
      </w:r>
      <w:r>
        <w:rPr>
          <w:lang w:val="fr-FR"/>
        </w:rPr>
        <w:t xml:space="preserve"> lo</w:t>
      </w:r>
      <w:r w:rsidRPr="002117E8">
        <w:rPr>
          <w:lang w:val="fr-FR"/>
        </w:rPr>
        <w:t>ăng</w:t>
      </w:r>
      <w:r>
        <w:rPr>
          <w:lang w:val="fr-FR"/>
        </w:rPr>
        <w:t xml:space="preserve"> qu</w:t>
      </w:r>
      <w:r w:rsidRPr="002117E8">
        <w:rPr>
          <w:lang w:val="fr-FR"/>
        </w:rPr>
        <w:t>ă</w:t>
      </w:r>
      <w:r>
        <w:rPr>
          <w:lang w:val="fr-FR"/>
        </w:rPr>
        <w:t>ng, b</w:t>
      </w:r>
      <w:r w:rsidRPr="002117E8">
        <w:rPr>
          <w:lang w:val="fr-FR"/>
        </w:rPr>
        <w:t>ọ</w:t>
      </w:r>
      <w:r>
        <w:rPr>
          <w:lang w:val="fr-FR"/>
        </w:rPr>
        <w:t xml:space="preserve"> g</w:t>
      </w:r>
      <w:r w:rsidRPr="002117E8">
        <w:rPr>
          <w:lang w:val="fr-FR"/>
        </w:rPr>
        <w:t>ậy</w:t>
      </w:r>
      <w:r>
        <w:rPr>
          <w:lang w:val="fr-FR"/>
        </w:rPr>
        <w:t>, phun thu</w:t>
      </w:r>
      <w:r w:rsidRPr="002117E8">
        <w:rPr>
          <w:lang w:val="fr-FR"/>
        </w:rPr>
        <w:t>ốc</w:t>
      </w:r>
      <w:r>
        <w:rPr>
          <w:lang w:val="fr-FR"/>
        </w:rPr>
        <w:t xml:space="preserve"> di</w:t>
      </w:r>
      <w:r w:rsidRPr="002117E8">
        <w:rPr>
          <w:lang w:val="fr-FR"/>
        </w:rPr>
        <w:t>ệt</w:t>
      </w:r>
      <w:r>
        <w:rPr>
          <w:lang w:val="fr-FR"/>
        </w:rPr>
        <w:t xml:space="preserve"> mu</w:t>
      </w:r>
      <w:r w:rsidRPr="002117E8">
        <w:rPr>
          <w:lang w:val="fr-FR"/>
        </w:rPr>
        <w:t>ỗi</w:t>
      </w:r>
      <w:r>
        <w:rPr>
          <w:lang w:val="fr-FR"/>
        </w:rPr>
        <w:t xml:space="preserve"> trước khi về nghỉ Tết Nguyên Đán.</w:t>
      </w:r>
    </w:p>
    <w:p w:rsidR="00F52A2E" w:rsidRDefault="00F52A2E" w:rsidP="00D373EF">
      <w:pPr>
        <w:spacing w:after="60" w:line="276" w:lineRule="auto"/>
        <w:ind w:firstLine="709"/>
        <w:jc w:val="both"/>
        <w:rPr>
          <w:lang w:val="fr-FR"/>
        </w:rPr>
      </w:pPr>
      <w:r>
        <w:rPr>
          <w:lang w:val="fr-FR"/>
        </w:rPr>
        <w:t>Trong tháng không có trư</w:t>
      </w:r>
      <w:r w:rsidRPr="002117E8">
        <w:rPr>
          <w:lang w:val="fr-FR"/>
        </w:rPr>
        <w:t>ờng</w:t>
      </w:r>
      <w:r>
        <w:rPr>
          <w:lang w:val="fr-FR"/>
        </w:rPr>
        <w:t xml:space="preserve"> h</w:t>
      </w:r>
      <w:r w:rsidRPr="002117E8">
        <w:rPr>
          <w:lang w:val="fr-FR"/>
        </w:rPr>
        <w:t>ợp</w:t>
      </w:r>
      <w:r>
        <w:rPr>
          <w:lang w:val="fr-FR"/>
        </w:rPr>
        <w:t xml:space="preserve"> ốm đau, tai n</w:t>
      </w:r>
      <w:r w:rsidRPr="002117E8">
        <w:rPr>
          <w:lang w:val="fr-FR"/>
        </w:rPr>
        <w:t>ạ</w:t>
      </w:r>
      <w:r>
        <w:rPr>
          <w:lang w:val="fr-FR"/>
        </w:rPr>
        <w:t>n th</w:t>
      </w:r>
      <w:r w:rsidRPr="002117E8">
        <w:rPr>
          <w:lang w:val="fr-FR"/>
        </w:rPr>
        <w:t>ươn</w:t>
      </w:r>
      <w:r>
        <w:rPr>
          <w:lang w:val="fr-FR"/>
        </w:rPr>
        <w:t>g t</w:t>
      </w:r>
      <w:r w:rsidRPr="002117E8">
        <w:rPr>
          <w:lang w:val="fr-FR"/>
        </w:rPr>
        <w:t>ích</w:t>
      </w:r>
      <w:r>
        <w:rPr>
          <w:lang w:val="fr-FR"/>
        </w:rPr>
        <w:t xml:space="preserve"> nào xảy ra trong nhà trường.</w:t>
      </w:r>
    </w:p>
    <w:p w:rsidR="00F52A2E" w:rsidRPr="00BB6FCF" w:rsidRDefault="00F52A2E" w:rsidP="00D373EF">
      <w:pPr>
        <w:spacing w:after="60" w:line="276" w:lineRule="auto"/>
        <w:ind w:firstLine="709"/>
        <w:jc w:val="both"/>
        <w:rPr>
          <w:lang w:val="fr-FR"/>
        </w:rPr>
      </w:pPr>
      <w:r>
        <w:rPr>
          <w:lang w:val="fr-FR"/>
        </w:rPr>
        <w:t>C</w:t>
      </w:r>
      <w:r w:rsidRPr="00E96F21">
        <w:rPr>
          <w:lang w:val="fr-FR"/>
        </w:rPr>
        <w:t>ô</w:t>
      </w:r>
      <w:r>
        <w:rPr>
          <w:lang w:val="fr-FR"/>
        </w:rPr>
        <w:t>ng t</w:t>
      </w:r>
      <w:r w:rsidRPr="00E96F21">
        <w:rPr>
          <w:lang w:val="fr-FR"/>
        </w:rPr>
        <w:t>ác</w:t>
      </w:r>
      <w:r>
        <w:rPr>
          <w:lang w:val="fr-FR"/>
        </w:rPr>
        <w:t xml:space="preserve"> b</w:t>
      </w:r>
      <w:r w:rsidRPr="00E96F21">
        <w:rPr>
          <w:lang w:val="fr-FR"/>
        </w:rPr>
        <w:t>án</w:t>
      </w:r>
      <w:r>
        <w:rPr>
          <w:lang w:val="fr-FR"/>
        </w:rPr>
        <w:t xml:space="preserve"> tr</w:t>
      </w:r>
      <w:r w:rsidRPr="00E96F21">
        <w:rPr>
          <w:lang w:val="fr-FR"/>
        </w:rPr>
        <w:t>ú</w:t>
      </w:r>
      <w:r>
        <w:rPr>
          <w:lang w:val="fr-FR"/>
        </w:rPr>
        <w:t xml:space="preserve"> th</w:t>
      </w:r>
      <w:r w:rsidRPr="00E96F21">
        <w:rPr>
          <w:lang w:val="fr-FR"/>
        </w:rPr>
        <w:t>ực</w:t>
      </w:r>
      <w:r>
        <w:rPr>
          <w:lang w:val="fr-FR"/>
        </w:rPr>
        <w:t xml:space="preserve"> hi</w:t>
      </w:r>
      <w:r w:rsidRPr="00E96F21">
        <w:rPr>
          <w:lang w:val="fr-FR"/>
        </w:rPr>
        <w:t>ện</w:t>
      </w:r>
      <w:r>
        <w:rPr>
          <w:lang w:val="fr-FR"/>
        </w:rPr>
        <w:t xml:space="preserve"> nghi</w:t>
      </w:r>
      <w:r w:rsidRPr="00E96F21">
        <w:rPr>
          <w:lang w:val="fr-FR"/>
        </w:rPr>
        <w:t>ê</w:t>
      </w:r>
      <w:r>
        <w:rPr>
          <w:lang w:val="fr-FR"/>
        </w:rPr>
        <w:t>m t</w:t>
      </w:r>
      <w:r w:rsidRPr="00E96F21">
        <w:rPr>
          <w:lang w:val="fr-FR"/>
        </w:rPr>
        <w:t>úc</w:t>
      </w:r>
      <w:r>
        <w:rPr>
          <w:lang w:val="fr-FR"/>
        </w:rPr>
        <w:t xml:space="preserve"> vi</w:t>
      </w:r>
      <w:r w:rsidRPr="00E96F21">
        <w:rPr>
          <w:lang w:val="fr-FR"/>
        </w:rPr>
        <w:t>ệc</w:t>
      </w:r>
      <w:r>
        <w:rPr>
          <w:lang w:val="fr-FR"/>
        </w:rPr>
        <w:t xml:space="preserve"> l</w:t>
      </w:r>
      <w:r w:rsidRPr="00E96F21">
        <w:rPr>
          <w:lang w:val="fr-FR"/>
        </w:rPr>
        <w:t>ê</w:t>
      </w:r>
      <w:r>
        <w:rPr>
          <w:lang w:val="fr-FR"/>
        </w:rPr>
        <w:t>n th</w:t>
      </w:r>
      <w:r w:rsidRPr="00E96F21">
        <w:rPr>
          <w:lang w:val="fr-FR"/>
        </w:rPr>
        <w:t>ực</w:t>
      </w:r>
      <w:r w:rsidR="00313986">
        <w:rPr>
          <w:lang w:val="fr-FR"/>
        </w:rPr>
        <w:t xml:space="preserve"> </w:t>
      </w:r>
      <w:r w:rsidRPr="00E96F21">
        <w:rPr>
          <w:lang w:val="fr-FR"/>
        </w:rPr>
        <w:t>đơ</w:t>
      </w:r>
      <w:r>
        <w:rPr>
          <w:lang w:val="fr-FR"/>
        </w:rPr>
        <w:t>n c</w:t>
      </w:r>
      <w:r w:rsidRPr="00E96F21">
        <w:rPr>
          <w:lang w:val="fr-FR"/>
        </w:rPr>
        <w:t>â</w:t>
      </w:r>
      <w:r>
        <w:rPr>
          <w:lang w:val="fr-FR"/>
        </w:rPr>
        <w:t>n b</w:t>
      </w:r>
      <w:r w:rsidRPr="00E96F21">
        <w:rPr>
          <w:lang w:val="fr-FR"/>
        </w:rPr>
        <w:t>ằng</w:t>
      </w:r>
      <w:r>
        <w:rPr>
          <w:lang w:val="fr-FR"/>
        </w:rPr>
        <w:t xml:space="preserve"> dinh dư</w:t>
      </w:r>
      <w:r w:rsidRPr="00E96F21">
        <w:rPr>
          <w:lang w:val="fr-FR"/>
        </w:rPr>
        <w:t>ỡng</w:t>
      </w:r>
      <w:r>
        <w:rPr>
          <w:lang w:val="fr-FR"/>
        </w:rPr>
        <w:t>, ph</w:t>
      </w:r>
      <w:r w:rsidRPr="00E96F21">
        <w:rPr>
          <w:lang w:val="fr-FR"/>
        </w:rPr>
        <w:t>ù</w:t>
      </w:r>
      <w:r>
        <w:rPr>
          <w:lang w:val="fr-FR"/>
        </w:rPr>
        <w:t xml:space="preserve"> h</w:t>
      </w:r>
      <w:r w:rsidRPr="00E96F21">
        <w:rPr>
          <w:lang w:val="fr-FR"/>
        </w:rPr>
        <w:t>ợp</w:t>
      </w:r>
      <w:r>
        <w:rPr>
          <w:lang w:val="fr-FR"/>
        </w:rPr>
        <w:t xml:space="preserve"> v</w:t>
      </w:r>
      <w:r w:rsidRPr="00E96F21">
        <w:rPr>
          <w:lang w:val="fr-FR"/>
        </w:rPr>
        <w:t>ới</w:t>
      </w:r>
      <w:r>
        <w:rPr>
          <w:lang w:val="fr-FR"/>
        </w:rPr>
        <w:t xml:space="preserve"> l</w:t>
      </w:r>
      <w:r w:rsidRPr="00E96F21">
        <w:rPr>
          <w:lang w:val="fr-FR"/>
        </w:rPr>
        <w:t>ứa</w:t>
      </w:r>
      <w:r>
        <w:rPr>
          <w:lang w:val="fr-FR"/>
        </w:rPr>
        <w:t xml:space="preserve"> tu</w:t>
      </w:r>
      <w:r w:rsidRPr="00E96F21">
        <w:rPr>
          <w:lang w:val="fr-FR"/>
        </w:rPr>
        <w:t>ổi</w:t>
      </w:r>
      <w:r>
        <w:rPr>
          <w:lang w:val="fr-FR"/>
        </w:rPr>
        <w:t xml:space="preserve"> h</w:t>
      </w:r>
      <w:r w:rsidRPr="00E96F21">
        <w:rPr>
          <w:lang w:val="fr-FR"/>
        </w:rPr>
        <w:t>ọc</w:t>
      </w:r>
      <w:r>
        <w:rPr>
          <w:lang w:val="fr-FR"/>
        </w:rPr>
        <w:t xml:space="preserve"> sinh, th</w:t>
      </w:r>
      <w:r w:rsidRPr="00E96F21">
        <w:rPr>
          <w:lang w:val="fr-FR"/>
        </w:rPr>
        <w:t>ực</w:t>
      </w:r>
      <w:r>
        <w:rPr>
          <w:lang w:val="fr-FR"/>
        </w:rPr>
        <w:t xml:space="preserve"> hi</w:t>
      </w:r>
      <w:r w:rsidRPr="00E96F21">
        <w:rPr>
          <w:lang w:val="fr-FR"/>
        </w:rPr>
        <w:t>ện</w:t>
      </w:r>
      <w:r>
        <w:rPr>
          <w:lang w:val="fr-FR"/>
        </w:rPr>
        <w:t xml:space="preserve"> l</w:t>
      </w:r>
      <w:r w:rsidRPr="00E96F21">
        <w:rPr>
          <w:lang w:val="fr-FR"/>
        </w:rPr>
        <w:t>ưu</w:t>
      </w:r>
      <w:r>
        <w:rPr>
          <w:lang w:val="fr-FR"/>
        </w:rPr>
        <w:t xml:space="preserve"> m</w:t>
      </w:r>
      <w:r w:rsidRPr="00E96F21">
        <w:rPr>
          <w:lang w:val="fr-FR"/>
        </w:rPr>
        <w:t>ẫu</w:t>
      </w:r>
      <w:r>
        <w:rPr>
          <w:lang w:val="fr-FR"/>
        </w:rPr>
        <w:t xml:space="preserve"> th</w:t>
      </w:r>
      <w:r w:rsidRPr="00E96F21">
        <w:rPr>
          <w:lang w:val="fr-FR"/>
        </w:rPr>
        <w:t>ực</w:t>
      </w:r>
      <w:r>
        <w:rPr>
          <w:lang w:val="fr-FR"/>
        </w:rPr>
        <w:t xml:space="preserve"> ph</w:t>
      </w:r>
      <w:r w:rsidRPr="00E96F21">
        <w:rPr>
          <w:lang w:val="fr-FR"/>
        </w:rPr>
        <w:t>ẩm</w:t>
      </w:r>
      <w:r>
        <w:rPr>
          <w:lang w:val="fr-FR"/>
        </w:rPr>
        <w:t xml:space="preserve"> h</w:t>
      </w:r>
      <w:r w:rsidRPr="00E96F21">
        <w:rPr>
          <w:lang w:val="fr-FR"/>
        </w:rPr>
        <w:t>àng</w:t>
      </w:r>
      <w:r>
        <w:rPr>
          <w:lang w:val="fr-FR"/>
        </w:rPr>
        <w:t xml:space="preserve"> ngày </w:t>
      </w:r>
      <w:r w:rsidRPr="00E96F21">
        <w:rPr>
          <w:lang w:val="fr-FR"/>
        </w:rPr>
        <w:t>đúng</w:t>
      </w:r>
      <w:r>
        <w:rPr>
          <w:lang w:val="fr-FR"/>
        </w:rPr>
        <w:t xml:space="preserve"> quy </w:t>
      </w:r>
      <w:r w:rsidRPr="00E96F21">
        <w:rPr>
          <w:lang w:val="fr-FR"/>
        </w:rPr>
        <w:t>định</w:t>
      </w:r>
      <w:r>
        <w:rPr>
          <w:lang w:val="fr-FR"/>
        </w:rPr>
        <w:t>. Kh</w:t>
      </w:r>
      <w:r w:rsidRPr="00341E09">
        <w:rPr>
          <w:lang w:val="fr-FR"/>
        </w:rPr>
        <w:t>ô</w:t>
      </w:r>
      <w:r>
        <w:rPr>
          <w:lang w:val="fr-FR"/>
        </w:rPr>
        <w:t>ng c</w:t>
      </w:r>
      <w:r w:rsidRPr="00341E09">
        <w:rPr>
          <w:lang w:val="fr-FR"/>
        </w:rPr>
        <w:t>ó</w:t>
      </w:r>
      <w:r>
        <w:rPr>
          <w:lang w:val="fr-FR"/>
        </w:rPr>
        <w:t xml:space="preserve"> trư</w:t>
      </w:r>
      <w:r w:rsidRPr="00341E09">
        <w:rPr>
          <w:lang w:val="fr-FR"/>
        </w:rPr>
        <w:t>ờng</w:t>
      </w:r>
      <w:r>
        <w:rPr>
          <w:lang w:val="fr-FR"/>
        </w:rPr>
        <w:t xml:space="preserve"> h</w:t>
      </w:r>
      <w:r w:rsidRPr="00341E09">
        <w:rPr>
          <w:lang w:val="fr-FR"/>
        </w:rPr>
        <w:t>ợp</w:t>
      </w:r>
      <w:r>
        <w:rPr>
          <w:lang w:val="fr-FR"/>
        </w:rPr>
        <w:t xml:space="preserve"> ng</w:t>
      </w:r>
      <w:r w:rsidRPr="00341E09">
        <w:rPr>
          <w:lang w:val="fr-FR"/>
        </w:rPr>
        <w:t>ộ</w:t>
      </w:r>
      <w:r>
        <w:rPr>
          <w:lang w:val="fr-FR"/>
        </w:rPr>
        <w:t xml:space="preserve"> đ</w:t>
      </w:r>
      <w:r w:rsidRPr="00341E09">
        <w:rPr>
          <w:lang w:val="fr-FR"/>
        </w:rPr>
        <w:t>ộc</w:t>
      </w:r>
      <w:r>
        <w:rPr>
          <w:lang w:val="fr-FR"/>
        </w:rPr>
        <w:t xml:space="preserve"> th</w:t>
      </w:r>
      <w:r w:rsidRPr="00341E09">
        <w:rPr>
          <w:lang w:val="fr-FR"/>
        </w:rPr>
        <w:t>ực</w:t>
      </w:r>
      <w:r>
        <w:rPr>
          <w:lang w:val="fr-FR"/>
        </w:rPr>
        <w:t xml:space="preserve"> ph</w:t>
      </w:r>
      <w:r w:rsidRPr="00341E09">
        <w:rPr>
          <w:lang w:val="fr-FR"/>
        </w:rPr>
        <w:t>ẩm</w:t>
      </w:r>
      <w:r>
        <w:rPr>
          <w:lang w:val="fr-FR"/>
        </w:rPr>
        <w:t xml:space="preserve"> x</w:t>
      </w:r>
      <w:r w:rsidRPr="00341E09">
        <w:rPr>
          <w:lang w:val="fr-FR"/>
        </w:rPr>
        <w:t>ả</w:t>
      </w:r>
      <w:r>
        <w:rPr>
          <w:lang w:val="fr-FR"/>
        </w:rPr>
        <w:t>y ra trong nh</w:t>
      </w:r>
      <w:r w:rsidRPr="00341E09">
        <w:rPr>
          <w:lang w:val="fr-FR"/>
        </w:rPr>
        <w:t>à</w:t>
      </w:r>
      <w:r>
        <w:rPr>
          <w:lang w:val="fr-FR"/>
        </w:rPr>
        <w:t xml:space="preserve"> trư</w:t>
      </w:r>
      <w:r w:rsidRPr="00341E09">
        <w:rPr>
          <w:lang w:val="fr-FR"/>
        </w:rPr>
        <w:t>ờng</w:t>
      </w:r>
      <w:r>
        <w:rPr>
          <w:lang w:val="fr-FR"/>
        </w:rPr>
        <w:t>.</w:t>
      </w:r>
    </w:p>
    <w:p w:rsidR="00A05EB1" w:rsidRPr="00250395" w:rsidRDefault="00A05EB1" w:rsidP="00D373EF">
      <w:pPr>
        <w:spacing w:after="60" w:line="276" w:lineRule="auto"/>
        <w:ind w:firstLine="709"/>
        <w:jc w:val="both"/>
        <w:rPr>
          <w:b/>
          <w:lang w:val="vi-VN"/>
        </w:rPr>
      </w:pPr>
      <w:r w:rsidRPr="00250395">
        <w:rPr>
          <w:b/>
          <w:lang w:val="vi-VN"/>
        </w:rPr>
        <w:t>7. Công tác thư viện</w:t>
      </w:r>
    </w:p>
    <w:p w:rsidR="003857B3" w:rsidRPr="00180A6D" w:rsidRDefault="003857B3" w:rsidP="00D373EF">
      <w:pPr>
        <w:spacing w:after="60" w:line="276" w:lineRule="auto"/>
        <w:ind w:firstLine="567"/>
        <w:jc w:val="both"/>
      </w:pPr>
      <w:r w:rsidRPr="00180A6D">
        <w:t xml:space="preserve">- Lên lịch đọc sách cụ thể phù hợp với thời khóa biểu của các khối lớp. Thực hiện đọc sách trên thư viện thường xuyên, có hiệu quả. </w:t>
      </w:r>
    </w:p>
    <w:p w:rsidR="003857B3" w:rsidRDefault="003857B3" w:rsidP="00D373EF">
      <w:pPr>
        <w:spacing w:after="60" w:line="276" w:lineRule="auto"/>
        <w:ind w:firstLine="567"/>
        <w:jc w:val="both"/>
      </w:pPr>
      <w:r w:rsidRPr="00180A6D">
        <w:t>- Sắp xếp Thư viện - Thiết bị, cho mượn sách giáo khoa, sách tham khảo phục vụ giảng dạy và học tập của giáo viên và học sinh</w:t>
      </w:r>
      <w:r w:rsidR="00313986">
        <w:t xml:space="preserve"> </w:t>
      </w:r>
      <w:r w:rsidRPr="00AE1D82">
        <w:t>phục vụ học kỳ II</w:t>
      </w:r>
      <w:r w:rsidRPr="00180A6D">
        <w:t>.</w:t>
      </w:r>
    </w:p>
    <w:p w:rsidR="003857B3" w:rsidRDefault="003857B3" w:rsidP="00D373EF">
      <w:pPr>
        <w:spacing w:after="60" w:line="276" w:lineRule="auto"/>
        <w:ind w:firstLine="567"/>
        <w:jc w:val="both"/>
      </w:pPr>
      <w:r w:rsidRPr="00180A6D">
        <w:t>- Các tổ khối CM thường xuyên mượn và sử dụng triệt để đồ dùng dạy học.</w:t>
      </w:r>
    </w:p>
    <w:p w:rsidR="003857B3" w:rsidRDefault="003857B3" w:rsidP="00D373EF">
      <w:pPr>
        <w:widowControl w:val="0"/>
        <w:spacing w:after="60" w:line="276" w:lineRule="auto"/>
        <w:ind w:firstLine="567"/>
        <w:jc w:val="both"/>
      </w:pPr>
      <w:r>
        <w:t>- G</w:t>
      </w:r>
      <w:r w:rsidRPr="00180A6D">
        <w:t>iới thiệu và hướng dẫn</w:t>
      </w:r>
      <w:r>
        <w:t xml:space="preserve"> giáo viên,</w:t>
      </w:r>
      <w:r w:rsidRPr="00180A6D">
        <w:t xml:space="preserve"> học sinh mượn sách giáo khoa, sách tham khảo phục vụ </w:t>
      </w:r>
      <w:r w:rsidRPr="00B050BF">
        <w:t>họ</w:t>
      </w:r>
      <w:r>
        <w:t>c kì 2.</w:t>
      </w:r>
    </w:p>
    <w:p w:rsidR="003857B3" w:rsidRDefault="003857B3" w:rsidP="00D373EF">
      <w:pPr>
        <w:widowControl w:val="0"/>
        <w:spacing w:after="60" w:line="276" w:lineRule="auto"/>
        <w:ind w:firstLine="567"/>
        <w:jc w:val="both"/>
      </w:pPr>
      <w:r>
        <w:t xml:space="preserve">- </w:t>
      </w:r>
      <w:r w:rsidRPr="00AC0667">
        <w:t>Báo cáo kết quả hoạt động của thư viện</w:t>
      </w:r>
      <w:r>
        <w:t xml:space="preserve">, </w:t>
      </w:r>
      <w:r w:rsidRPr="00B050BF">
        <w:t>phong trào đọc sách, giới thiệu, điểm sách, kể chuyện theo sách</w:t>
      </w:r>
      <w:r w:rsidR="00313986">
        <w:t xml:space="preserve"> </w:t>
      </w:r>
      <w:r w:rsidRPr="00AC0667">
        <w:t>phục vụ học kỳ I.</w:t>
      </w:r>
    </w:p>
    <w:p w:rsidR="003857B3" w:rsidRDefault="003857B3" w:rsidP="00D373EF">
      <w:pPr>
        <w:spacing w:after="60" w:line="276" w:lineRule="auto"/>
        <w:ind w:firstLine="567"/>
        <w:jc w:val="both"/>
      </w:pPr>
      <w:r w:rsidRPr="00180A6D">
        <w:t xml:space="preserve">- Tổng số lượt đọc sách tại thư viện: </w:t>
      </w:r>
      <w:r>
        <w:t>348</w:t>
      </w:r>
      <w:r w:rsidRPr="00180A6D">
        <w:t>.</w:t>
      </w:r>
    </w:p>
    <w:p w:rsidR="00A05EB1" w:rsidRPr="003E3360" w:rsidRDefault="00A05EB1" w:rsidP="00D373EF">
      <w:pPr>
        <w:spacing w:after="60" w:line="276" w:lineRule="auto"/>
        <w:ind w:firstLine="709"/>
        <w:jc w:val="both"/>
        <w:rPr>
          <w:b/>
          <w:lang w:val="fr-FR"/>
        </w:rPr>
      </w:pPr>
      <w:r w:rsidRPr="003E3360">
        <w:rPr>
          <w:b/>
          <w:lang w:val="fr-FR"/>
        </w:rPr>
        <w:t>8. Công tác khác.</w:t>
      </w:r>
    </w:p>
    <w:p w:rsidR="00313986" w:rsidRPr="00D01DEA" w:rsidRDefault="00A05EB1" w:rsidP="00D373EF">
      <w:pPr>
        <w:spacing w:after="60" w:line="276" w:lineRule="auto"/>
        <w:ind w:firstLine="709"/>
        <w:jc w:val="both"/>
        <w:rPr>
          <w:lang w:val="fr-FR"/>
        </w:rPr>
      </w:pPr>
      <w:r w:rsidRPr="00D01DEA">
        <w:rPr>
          <w:lang w:val="fr-FR"/>
        </w:rPr>
        <w:t xml:space="preserve">- </w:t>
      </w:r>
      <w:r w:rsidR="00313986" w:rsidRPr="00D01DEA">
        <w:rPr>
          <w:lang w:val="fr-FR"/>
        </w:rPr>
        <w:t>Họp Phụ huynh thông báo kết quả HK1, phương hướng HK2.</w:t>
      </w:r>
    </w:p>
    <w:p w:rsidR="00313986" w:rsidRPr="00D01DEA" w:rsidRDefault="00313986" w:rsidP="00D373EF">
      <w:pPr>
        <w:spacing w:after="60" w:line="276" w:lineRule="auto"/>
        <w:ind w:firstLine="709"/>
        <w:jc w:val="both"/>
        <w:rPr>
          <w:lang w:val="fr-FR"/>
        </w:rPr>
      </w:pPr>
      <w:r w:rsidRPr="00D01DEA">
        <w:rPr>
          <w:lang w:val="fr-FR"/>
        </w:rPr>
        <w:t>- Đánh giá CC-VC năm 2022.</w:t>
      </w:r>
    </w:p>
    <w:p w:rsidR="00313986" w:rsidRPr="00D01DEA" w:rsidRDefault="00313986" w:rsidP="00D373EF">
      <w:pPr>
        <w:spacing w:after="60" w:line="276" w:lineRule="auto"/>
        <w:ind w:firstLine="709"/>
        <w:jc w:val="both"/>
        <w:rPr>
          <w:lang w:val="fr-FR"/>
        </w:rPr>
      </w:pPr>
      <w:r w:rsidRPr="00D01DEA">
        <w:rPr>
          <w:lang w:val="fr-FR"/>
        </w:rPr>
        <w:t xml:space="preserve">- Họp xét </w:t>
      </w:r>
      <w:r w:rsidR="00F32003">
        <w:rPr>
          <w:lang w:val="fr-FR"/>
        </w:rPr>
        <w:t>c</w:t>
      </w:r>
      <w:r w:rsidRPr="00D01DEA">
        <w:rPr>
          <w:lang w:val="fr-FR"/>
        </w:rPr>
        <w:t>hi thưởng thu nhập tăng thêm cho CBGVNV.</w:t>
      </w:r>
    </w:p>
    <w:p w:rsidR="00313986" w:rsidRPr="00D01DEA" w:rsidRDefault="00313986" w:rsidP="00D373EF">
      <w:pPr>
        <w:spacing w:after="60" w:line="276" w:lineRule="auto"/>
        <w:ind w:firstLine="709"/>
        <w:jc w:val="both"/>
        <w:rPr>
          <w:lang w:val="fr-FR"/>
        </w:rPr>
      </w:pPr>
      <w:r w:rsidRPr="00D01DEA">
        <w:rPr>
          <w:lang w:val="fr-FR"/>
        </w:rPr>
        <w:t xml:space="preserve">- </w:t>
      </w:r>
      <w:r w:rsidR="00AB4989" w:rsidRPr="00D01DEA">
        <w:rPr>
          <w:lang w:val="fr-FR"/>
        </w:rPr>
        <w:t>Xây dựng KH phát triển NH 2023-2024.</w:t>
      </w:r>
    </w:p>
    <w:p w:rsidR="00D01DEA" w:rsidRPr="00D01DEA" w:rsidRDefault="00D01DEA" w:rsidP="00D373EF">
      <w:pPr>
        <w:spacing w:after="60" w:line="276" w:lineRule="auto"/>
        <w:ind w:firstLine="709"/>
        <w:jc w:val="both"/>
        <w:rPr>
          <w:lang w:val="fr-FR"/>
        </w:rPr>
      </w:pPr>
      <w:r w:rsidRPr="00D01DEA">
        <w:rPr>
          <w:lang w:val="fr-FR"/>
        </w:rPr>
        <w:t>- Trực Tết Quý Mão.</w:t>
      </w:r>
    </w:p>
    <w:p w:rsidR="00AB4989" w:rsidRPr="00D01DEA" w:rsidRDefault="00D01DEA" w:rsidP="00D373EF">
      <w:pPr>
        <w:spacing w:after="60" w:line="276" w:lineRule="auto"/>
        <w:ind w:firstLine="709"/>
        <w:jc w:val="both"/>
        <w:rPr>
          <w:lang w:val="fr-FR"/>
        </w:rPr>
      </w:pPr>
      <w:r w:rsidRPr="00D01DEA">
        <w:rPr>
          <w:lang w:val="fr-FR"/>
        </w:rPr>
        <w:t>- Khai Xuân, Du Xuân.</w:t>
      </w:r>
    </w:p>
    <w:p w:rsidR="00D01DEA" w:rsidRDefault="00D01DEA" w:rsidP="00D373EF">
      <w:pPr>
        <w:spacing w:after="60" w:line="276" w:lineRule="auto"/>
        <w:ind w:firstLine="709"/>
        <w:jc w:val="both"/>
        <w:rPr>
          <w:b/>
          <w:lang w:val="fr-FR"/>
        </w:rPr>
      </w:pPr>
      <w:r w:rsidRPr="00D01DEA">
        <w:rPr>
          <w:b/>
          <w:lang w:val="fr-FR"/>
        </w:rPr>
        <w:t>9. Rút kinh nghiệm.</w:t>
      </w:r>
    </w:p>
    <w:p w:rsidR="00D01DEA" w:rsidRPr="00D01DEA" w:rsidRDefault="00D01DEA" w:rsidP="00D373EF">
      <w:pPr>
        <w:spacing w:after="60" w:line="276" w:lineRule="auto"/>
        <w:ind w:firstLine="709"/>
        <w:jc w:val="both"/>
        <w:rPr>
          <w:b/>
          <w:lang w:val="fr-FR"/>
        </w:rPr>
      </w:pPr>
      <w:r>
        <w:rPr>
          <w:b/>
          <w:lang w:val="fr-FR"/>
        </w:rPr>
        <w:lastRenderedPageBreak/>
        <w:t>- GVCN cò</w:t>
      </w:r>
      <w:r w:rsidRPr="00D01DEA">
        <w:rPr>
          <w:b/>
          <w:lang w:val="fr-FR"/>
        </w:rPr>
        <w:t>n</w:t>
      </w:r>
      <w:r>
        <w:rPr>
          <w:b/>
          <w:lang w:val="fr-FR"/>
        </w:rPr>
        <w:t xml:space="preserve"> nhầm giữa chọn HS nghèo nhận quà Tết, với HS khuyết tật.</w:t>
      </w:r>
    </w:p>
    <w:p w:rsidR="00D01DEA" w:rsidRDefault="00D01DEA" w:rsidP="00D373EF">
      <w:pPr>
        <w:spacing w:after="60" w:line="276" w:lineRule="auto"/>
        <w:ind w:firstLine="709"/>
        <w:jc w:val="both"/>
        <w:rPr>
          <w:color w:val="FF0000"/>
          <w:lang w:val="fr-FR"/>
        </w:rPr>
      </w:pPr>
    </w:p>
    <w:p w:rsidR="00A05EB1" w:rsidRPr="008C02C6" w:rsidRDefault="00D01DEA" w:rsidP="00D373EF">
      <w:pPr>
        <w:pStyle w:val="ListParagraph"/>
        <w:spacing w:after="60"/>
        <w:ind w:left="0" w:firstLine="720"/>
        <w:jc w:val="both"/>
        <w:rPr>
          <w:rFonts w:ascii="Times New Roman" w:hAnsi="Times New Roman"/>
          <w:b/>
          <w:color w:val="000000"/>
          <w:sz w:val="28"/>
          <w:szCs w:val="28"/>
        </w:rPr>
      </w:pPr>
      <w:r>
        <w:rPr>
          <w:rFonts w:ascii="Times New Roman" w:hAnsi="Times New Roman"/>
          <w:b/>
          <w:color w:val="000000"/>
          <w:sz w:val="28"/>
          <w:szCs w:val="28"/>
          <w:lang w:val="fr-FR"/>
        </w:rPr>
        <w:t>10</w:t>
      </w:r>
      <w:r w:rsidR="00A05EB1" w:rsidRPr="00CA1D8D">
        <w:rPr>
          <w:rFonts w:ascii="Times New Roman" w:hAnsi="Times New Roman"/>
          <w:b/>
          <w:color w:val="000000"/>
          <w:sz w:val="28"/>
          <w:szCs w:val="28"/>
          <w:lang w:val="fr-FR"/>
        </w:rPr>
        <w:t xml:space="preserve">. Triển khai công văn tháng </w:t>
      </w:r>
      <w:r w:rsidR="00E01D93">
        <w:rPr>
          <w:rFonts w:ascii="Times New Roman" w:hAnsi="Times New Roman"/>
          <w:b/>
          <w:color w:val="000000"/>
          <w:sz w:val="28"/>
          <w:szCs w:val="28"/>
        </w:rPr>
        <w:t>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126"/>
        <w:gridCol w:w="5779"/>
      </w:tblGrid>
      <w:tr w:rsidR="00F52A2E" w:rsidRPr="00F52A2E" w:rsidTr="00E36428">
        <w:trPr>
          <w:jc w:val="center"/>
        </w:trPr>
        <w:tc>
          <w:tcPr>
            <w:tcW w:w="1668" w:type="dxa"/>
            <w:vAlign w:val="center"/>
          </w:tcPr>
          <w:p w:rsidR="00A05EB1" w:rsidRPr="00F52A2E" w:rsidRDefault="00A05EB1" w:rsidP="00CB435C">
            <w:pPr>
              <w:spacing w:after="60" w:line="276" w:lineRule="auto"/>
              <w:jc w:val="center"/>
              <w:rPr>
                <w:b/>
                <w:color w:val="000000" w:themeColor="text1"/>
                <w:sz w:val="20"/>
                <w:szCs w:val="20"/>
              </w:rPr>
            </w:pPr>
            <w:r w:rsidRPr="00F52A2E">
              <w:rPr>
                <w:b/>
                <w:color w:val="000000" w:themeColor="text1"/>
                <w:sz w:val="20"/>
                <w:szCs w:val="20"/>
              </w:rPr>
              <w:t>Ngày đến</w:t>
            </w:r>
          </w:p>
        </w:tc>
        <w:tc>
          <w:tcPr>
            <w:tcW w:w="2126" w:type="dxa"/>
            <w:vAlign w:val="center"/>
          </w:tcPr>
          <w:p w:rsidR="00A05EB1" w:rsidRPr="00F52A2E" w:rsidRDefault="00A05EB1" w:rsidP="00E36428">
            <w:pPr>
              <w:spacing w:after="60" w:line="276" w:lineRule="auto"/>
              <w:jc w:val="center"/>
              <w:rPr>
                <w:b/>
                <w:color w:val="000000" w:themeColor="text1"/>
                <w:sz w:val="20"/>
                <w:szCs w:val="20"/>
              </w:rPr>
            </w:pPr>
            <w:r w:rsidRPr="00F52A2E">
              <w:rPr>
                <w:b/>
                <w:color w:val="000000" w:themeColor="text1"/>
                <w:sz w:val="20"/>
                <w:szCs w:val="20"/>
              </w:rPr>
              <w:t>Số công văn</w:t>
            </w:r>
          </w:p>
        </w:tc>
        <w:tc>
          <w:tcPr>
            <w:tcW w:w="5779" w:type="dxa"/>
            <w:vAlign w:val="center"/>
          </w:tcPr>
          <w:p w:rsidR="00A05EB1" w:rsidRPr="00F52A2E" w:rsidRDefault="00A05EB1" w:rsidP="00243E2A">
            <w:pPr>
              <w:spacing w:after="60" w:line="276" w:lineRule="auto"/>
              <w:jc w:val="center"/>
              <w:rPr>
                <w:b/>
                <w:color w:val="000000" w:themeColor="text1"/>
                <w:sz w:val="20"/>
                <w:szCs w:val="20"/>
              </w:rPr>
            </w:pPr>
            <w:r w:rsidRPr="00F52A2E">
              <w:rPr>
                <w:b/>
                <w:color w:val="000000" w:themeColor="text1"/>
                <w:sz w:val="20"/>
                <w:szCs w:val="20"/>
              </w:rPr>
              <w:t>Nội dung công văn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1501/PGDĐT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trách nhiệm người đứng đầu trong công tác đảm bảo ANTT, an toàn XH, phòng, chống rét từ nay đến hết Tết Nguyên đán Quý Mão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1495-CV/TU</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các biện pháp và nâng cao trách nhiệm của người đứng đầu các cơ quan, đơn vị, địa phương trong công tác phòng, chống rét đậm, rét hại và đảm bảo ANTT, an toàn XH từ nay đến hết Tết Nguyên đán Quý Mão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10448/UBND-VP</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các biện pháp và nâng cao trách nhiệm của người đứng đầu các cơ quan, đơn vị, cơ sở trong công tác đảm bảo ANTT, an toàn XH từ nay đến hết Tết Nguyên đán Quý Mão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1632/QĐ-SGDĐT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Giấy khen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1778/QĐ-SGDĐT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Giấy khen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3275/QĐ-BGDĐT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Giấy khen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3276/QĐ-BGDĐT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Bằng khen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4215/QĐ-BGDĐT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phê duyệt Sổ tay thực hành công tác xã hội trong trường học</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4216/QĐ-BGDĐT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phê duyệt Sổ tay hướng dẫn tư vấn tâm lý cho HS phổ thông</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4214/QĐ-BGDĐT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phê duyệt tài liệu hướng dẫn công tác xã hội trong phòng ngừa lao động trẻ em thông qua trường học</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1500/PGDĐT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bảo đảm an toàn PCCC&amp;CNCH trước, trong, sau Tết Nguyên Đán Quý Mão và các Lê hội đầu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2878/QĐ-UBND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công nhận danh hiệu"Chiến sĩ thi đua cấp tỉnh" cho 77 cá nhân có thành tích tiêu biểu xuất sắc trong công tác GD&amp;ĐT của tỉnh QN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1507/PGDĐT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tiếp tục triển khai hoạt động Tết Quý Mão; thực hành tiết kiệm, chống lãng phí</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1496-CV/TU</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triển khai thưực hiện thông báo số 808-TB/TU ngày 26/12/2022 của Thường trực Tỉnh uỷ</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10017/UBND-VP</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thực hiện tổng vệ sinh môi trường, chỉnh trang đô thị dịp Tết Nguyên đán Qúy Mão trên địa bàn TP</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04/01/2023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3784/KH-SGDĐT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KH  tổ chức thực hiện các nhiệm vụ và hoạt động Tết Qúy Mão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05/01/2023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19/UBND-TCKH</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công tác quản lý tài chính trong các cơ sở giáo dục thuộc thành phố quản lý</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05/01/2023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06/BC-TTYT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BC giám sát công tác đảm bảo ATTP, phòng chống ngộ độc thực phẩm tại cơ sở giáo dục trên địa bàn TP (từ ngày 15/12/2022 đến ngày 29/12/2022)</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09/01/2023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06/PGDĐT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công tác phòng chống dịch bệnh trên địa bàn thành phố</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09/01/2023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34-KH/ĐTN</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KH tổ chức phong trào thi đua đặc biệt "Khát vọng tuổi trẻ xây dựng tỉnh QN kiểu mẫu, giàu đẹp, văn minh, hiện đại" Chào mừng kỉ niệm 60 năm ngày thành lập tỉnh QN (30/10/1963-30/10/2023)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07/NV</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rà soát chi trả tiền lương, phụ cấp và đề xuất chính sách hỗ trợ đối với cán bộ, công chức, viên chức trên địa bàn TP</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1058/TCKH</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 xml:space="preserve">V/v thực hiện một số nhiệm vụ phục vụ công tác khóa sổ kế toán và quyết toán ngân sách niên độ 2022 </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53/SGDĐT-KHTC</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cập nhập dữ liệu trên phần mềm quản lý trường học kỳ giữa năm học 2022 - 2023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06-HD/HĐĐ</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HD triển khai chương trình "Thiếu nhi VN - Học tập tốt, rèn luyện chăm " năm học 2022 - 2023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180-CV/HĐĐ</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về việc tham gia sân chơi đồng diễn Flashmob</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2443/QĐ-UBND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khen thưởng các tập thể, cá nhân thuộc ngành GD&amp;ĐT thành phố Hạ Long có thành tích xuất sắc trong công tác và phong trào thi đua năm học 2021-2022</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1962/QĐ-SGDĐT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Giấy khen</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lastRenderedPageBreak/>
              <w:t>10/01/2023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52/QĐ-UBND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tặng Giấy khen cho các tập thể và cá nhân có thành tích xuất sắc tiêu biểu nhân dịp  Kỉ niệm 40 năm ngày Nhà giáo VN (20/11/1982-20/11/2022)</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16/QĐ-PGDĐT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tổ kiểm tra kết quả đề xuất nhu cầu mua sắm trang thiết bị dạy học tối thiểu  năm học 2023-2024 đối với cấp Tiểu học và cấp THCS trên địa bàn TP</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145/UBND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rà soát, đăng kí nhu cầu mua sắm tập trung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07-CTr/ĐTN</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Chương trình hành động thực hiện Nghị quyết Đại hội đại biểu Đoàn TNCS Hồ Chí</w:t>
            </w:r>
            <w:r w:rsidRPr="00F52A2E">
              <w:rPr>
                <w:color w:val="000000" w:themeColor="text1"/>
                <w:sz w:val="20"/>
                <w:szCs w:val="20"/>
              </w:rPr>
              <w:br/>
              <w:t xml:space="preserve"> Minh tỉnh Quảng Ninh, lần thứ XII, nhiệm kỳ 2022-2027</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20/PGDĐT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báo cáo việc triển khai thực hiện Chỉ thị số 08/CT-TTg ngày 01/06/2022 của Thủ tướng Chính phủ về tăng cường công tác xây dựng văn hóa học đường</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23/PGDĐT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phối hợp rà soát tiêm vắc xin phòng COVID-19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38 /UBND-YT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rà soát đối tượng và xây dựng kế hoạch tiêm chủng vắc xin phòng COVID-19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24/PGDĐT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công tác phòng chống dịch bệnh trong dịp Tết Nguyên Đán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03 /KH-UBND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KH Phòng, chống dịch bệnh trong dịp Tết Nguyên đán Quý Mão và tổ chức các hoạt động “Mừng Đảng - Mừng Xuân”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triển khai công tác bảo đảm an toàn thực phẩm Tết Nguyên đán Quý Mão và mùa Lễ hội xuân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4958/QĐ-UBND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phân bổ dự toán chi sự nghiệp giáo dục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11/01/2023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277/QĐ-PGDĐT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QĐ v/v giao dự toán ngân sách nhà nước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12/01/2023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27/PGDĐT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Tham gia Cuộc thi viết thư Quốc tế UPU lần thứ 52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12/01/2023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28/PGD&amp;ĐT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tổ chức Hội nghị Hiệu trưởng tháng 12/2222</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13/01/2023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19 / PGD&amp;ĐT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xây dựng kế hoạch phát triển giáo dục năm học 2023 - 2024</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16/01/2023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832/LĐLĐ</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quyết toán tài chính công đoàn năm 2022</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06-CTr/ĐTN</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Chương trình công tác trọng tâm của Đoàn TNCS Hồ Chí Minh thành phố Hạ Long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15-TBKL/HĐĐ</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Thông báo kết luận Hội nghị sơ kết công tác Đội và phong trào thiếu nhi thành phố Hạ Long học kì I, năm học 2022-2023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35-KHLT/TĐHL-PGDĐT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Kế hoạch - Thể lệ Hội thi Hoạ mi vàng thành phố Hạ Long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38/TB-PGDĐT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THÔNG BÁO Lịch trực Tết Nguyên đán 2023 cơ quan Phòng Giáo dục và Đào tạo</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10/TB-UBND</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TB Thời gian nghỉ Lễ, Tết và lịch trực Tết Nguyên đán Quý Mão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186-CV/TĐTN-TG</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Công văn về việc hưởng ứng chương trình "Đố vui dân gian - Mừng Đảng, Mừng Xuân, nhận lì xì ngày Tết"</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305/UBND-VP</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công tác quản lý nhà nước dịp nghỉ tết Nguyên Đán và phân công kiểm tra địa bàn đêm giao thừa - Tết quý Mão năm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204/UBND-VHTT</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bảo đảm an toàn thông tin mạng trong dịp Tết Nguyên đán Quý Mão 2023</w:t>
            </w:r>
          </w:p>
        </w:tc>
      </w:tr>
      <w:tr w:rsidR="00F52A2E" w:rsidRPr="00F52A2E" w:rsidTr="00851F6F">
        <w:trPr>
          <w:jc w:val="center"/>
        </w:trPr>
        <w:tc>
          <w:tcPr>
            <w:tcW w:w="1668"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17/01/2023</w:t>
            </w:r>
          </w:p>
        </w:tc>
        <w:tc>
          <w:tcPr>
            <w:tcW w:w="2126" w:type="dxa"/>
            <w:vAlign w:val="bottom"/>
          </w:tcPr>
          <w:p w:rsidR="00CB435C" w:rsidRPr="00F52A2E" w:rsidRDefault="00CB435C" w:rsidP="00CB435C">
            <w:pPr>
              <w:jc w:val="center"/>
              <w:rPr>
                <w:color w:val="000000" w:themeColor="text1"/>
                <w:sz w:val="20"/>
                <w:szCs w:val="20"/>
              </w:rPr>
            </w:pPr>
            <w:r w:rsidRPr="00F52A2E">
              <w:rPr>
                <w:color w:val="000000" w:themeColor="text1"/>
                <w:sz w:val="20"/>
                <w:szCs w:val="20"/>
              </w:rPr>
              <w:t>1518-CV/TU</w:t>
            </w:r>
          </w:p>
        </w:tc>
        <w:tc>
          <w:tcPr>
            <w:tcW w:w="5779" w:type="dxa"/>
            <w:vAlign w:val="bottom"/>
          </w:tcPr>
          <w:p w:rsidR="00CB435C" w:rsidRPr="00F52A2E" w:rsidRDefault="00CB435C">
            <w:pPr>
              <w:rPr>
                <w:color w:val="000000" w:themeColor="text1"/>
                <w:sz w:val="20"/>
                <w:szCs w:val="20"/>
              </w:rPr>
            </w:pPr>
            <w:r w:rsidRPr="00F52A2E">
              <w:rPr>
                <w:color w:val="000000" w:themeColor="text1"/>
                <w:sz w:val="20"/>
                <w:szCs w:val="20"/>
              </w:rPr>
              <w:t>V/v tăng cường các biện pháp phòng chống dịch dịp Tết Nguyên Đán, Mùa lễ hội năm 2023 và thúc đẩy toàn diện hoạt động thương mại, xuất khẩu, du lịch</w:t>
            </w:r>
          </w:p>
        </w:tc>
      </w:tr>
    </w:tbl>
    <w:p w:rsidR="00A05EB1" w:rsidRPr="00D54C12" w:rsidRDefault="00A05EB1" w:rsidP="00243E2A">
      <w:pPr>
        <w:widowControl w:val="0"/>
        <w:spacing w:after="60" w:line="276" w:lineRule="auto"/>
        <w:jc w:val="both"/>
        <w:rPr>
          <w:color w:val="FF0000"/>
        </w:rPr>
      </w:pPr>
    </w:p>
    <w:p w:rsidR="00A05EB1" w:rsidRPr="00C326DD" w:rsidRDefault="00A05EB1" w:rsidP="00D373EF">
      <w:pPr>
        <w:widowControl w:val="0"/>
        <w:spacing w:after="60" w:line="276" w:lineRule="auto"/>
        <w:ind w:firstLine="720"/>
        <w:jc w:val="both"/>
        <w:rPr>
          <w:b/>
        </w:rPr>
      </w:pPr>
      <w:r w:rsidRPr="005E64DC">
        <w:rPr>
          <w:b/>
          <w:lang w:val="vi-VN"/>
        </w:rPr>
        <w:t xml:space="preserve">III. Kế hoạch công tác tháng </w:t>
      </w:r>
      <w:r w:rsidR="000368B0">
        <w:rPr>
          <w:b/>
        </w:rPr>
        <w:t>0</w:t>
      </w:r>
      <w:r w:rsidR="00E01D93">
        <w:rPr>
          <w:b/>
        </w:rPr>
        <w:t>2</w:t>
      </w:r>
    </w:p>
    <w:p w:rsidR="00A05EB1" w:rsidRPr="00EB0A72" w:rsidRDefault="00A05EB1" w:rsidP="00D373EF">
      <w:pPr>
        <w:spacing w:after="60" w:line="276" w:lineRule="auto"/>
        <w:ind w:firstLine="720"/>
        <w:jc w:val="both"/>
        <w:rPr>
          <w:b/>
          <w:lang w:val="vi-VN"/>
        </w:rPr>
      </w:pPr>
      <w:r w:rsidRPr="00EB0A72">
        <w:rPr>
          <w:b/>
          <w:lang w:val="vi-VN"/>
        </w:rPr>
        <w:t>1. Công tác Đảng, công tác tổ chức nhà trường.</w:t>
      </w:r>
    </w:p>
    <w:p w:rsidR="00A05EB1" w:rsidRPr="00EB0A72" w:rsidRDefault="00A05EB1" w:rsidP="00D373EF">
      <w:pPr>
        <w:spacing w:after="60" w:line="276" w:lineRule="auto"/>
        <w:ind w:firstLine="720"/>
        <w:jc w:val="both"/>
        <w:rPr>
          <w:b/>
          <w:lang w:val="vi-VN"/>
        </w:rPr>
      </w:pPr>
      <w:r w:rsidRPr="00EB0A72">
        <w:rPr>
          <w:b/>
          <w:lang w:val="vi-VN"/>
        </w:rPr>
        <w:t>a. Công tác Đảng.</w:t>
      </w:r>
    </w:p>
    <w:p w:rsidR="00A05EB1" w:rsidRPr="00EB0A72" w:rsidRDefault="00A05EB1" w:rsidP="00D373EF">
      <w:pPr>
        <w:tabs>
          <w:tab w:val="left" w:pos="3969"/>
        </w:tabs>
        <w:spacing w:after="60" w:line="276" w:lineRule="auto"/>
        <w:jc w:val="both"/>
      </w:pPr>
      <w:r w:rsidRPr="00EB0A72">
        <w:rPr>
          <w:lang w:val="vi-VN"/>
        </w:rPr>
        <w:t xml:space="preserve">           - Ban chi ủy thông tin t</w:t>
      </w:r>
      <w:r w:rsidR="00EB0A72" w:rsidRPr="00EB0A72">
        <w:rPr>
          <w:lang w:val="vi-VN"/>
        </w:rPr>
        <w:t xml:space="preserve">ới chi bộ bản tin chi bộ tháng </w:t>
      </w:r>
      <w:r w:rsidR="00966E60" w:rsidRPr="00EB0A72">
        <w:t>2</w:t>
      </w:r>
      <w:r w:rsidR="00EB0A72" w:rsidRPr="00EB0A72">
        <w:rPr>
          <w:lang w:val="vi-VN"/>
        </w:rPr>
        <w:t>/202</w:t>
      </w:r>
      <w:r w:rsidR="00EB0A72" w:rsidRPr="00EB0A72">
        <w:t>3</w:t>
      </w:r>
      <w:r w:rsidRPr="00EB0A72">
        <w:rPr>
          <w:lang w:val="vi-VN"/>
        </w:rPr>
        <w:t xml:space="preserve"> của Ban tuyên giáo Thành ủy Hạ Long; </w:t>
      </w:r>
      <w:r w:rsidR="00EB0A72" w:rsidRPr="00EB0A72">
        <w:t xml:space="preserve">tuyên truyền 93 năm ngày thành lập Đảng CSVN. </w:t>
      </w:r>
      <w:r w:rsidRPr="00EB0A72">
        <w:rPr>
          <w:lang w:val="vi-VN"/>
        </w:rPr>
        <w:t xml:space="preserve">Các văn bản chỉ đạo của </w:t>
      </w:r>
      <w:r w:rsidRPr="00EB0A72">
        <w:t xml:space="preserve">Tỉnh ủy, </w:t>
      </w:r>
      <w:r w:rsidRPr="00EB0A72">
        <w:rPr>
          <w:lang w:val="vi-VN"/>
        </w:rPr>
        <w:t>Thành ủy, Đảng ủy phường Hà Khẩu.</w:t>
      </w:r>
    </w:p>
    <w:p w:rsidR="00A05EB1" w:rsidRPr="00EB0A72" w:rsidRDefault="00A05EB1" w:rsidP="00D373EF">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EB0A72">
        <w:rPr>
          <w:lang w:val="nl-NL"/>
        </w:rPr>
        <w:lastRenderedPageBreak/>
        <w:t xml:space="preserve">- Chấp hành nghiêm túc các chủ trương đường lối của Đảng, chính sách pháp luật của nhà nước, văn bản chỉ đạo các cấp và của </w:t>
      </w:r>
      <w:r w:rsidR="00D01DEA">
        <w:rPr>
          <w:lang w:val="nl-NL"/>
        </w:rPr>
        <w:t xml:space="preserve">chi bộ </w:t>
      </w:r>
      <w:r w:rsidRPr="00EB0A72">
        <w:rPr>
          <w:lang w:val="nl-NL"/>
        </w:rPr>
        <w:t>nhà trường;</w:t>
      </w:r>
    </w:p>
    <w:p w:rsidR="00A05EB1" w:rsidRPr="00EB0A72" w:rsidRDefault="00A05EB1" w:rsidP="00D373EF">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EB0A72">
        <w:rPr>
          <w:lang w:val="id-ID"/>
        </w:rPr>
        <w:t xml:space="preserve">- </w:t>
      </w:r>
      <w:r w:rsidRPr="00EB0A72">
        <w:rPr>
          <w:lang w:val="vi-VN"/>
        </w:rPr>
        <w:t>Nghiêm túc t</w:t>
      </w:r>
      <w:r w:rsidRPr="00EB0A72">
        <w:rPr>
          <w:lang w:val="nl-NL"/>
        </w:rPr>
        <w:t xml:space="preserve">hực hiện </w:t>
      </w:r>
      <w:r w:rsidRPr="00EB0A72">
        <w:rPr>
          <w:lang w:val="id-ID"/>
        </w:rPr>
        <w:t>kỷ luật, kỷ cương hành chính</w:t>
      </w:r>
      <w:r w:rsidRPr="00EB0A72">
        <w:rPr>
          <w:lang w:val="vi-VN"/>
        </w:rPr>
        <w:t>, đạo đức nhà giáo,</w:t>
      </w:r>
      <w:r w:rsidR="00EB0A72" w:rsidRPr="00EB0A72">
        <w:t xml:space="preserve"> </w:t>
      </w:r>
      <w:r w:rsidRPr="00EB0A72">
        <w:rPr>
          <w:lang w:val="nl-NL"/>
        </w:rPr>
        <w:t>văn hóa trường học.</w:t>
      </w:r>
    </w:p>
    <w:p w:rsidR="00A05EB1" w:rsidRPr="00EB0A72" w:rsidRDefault="00A05EB1" w:rsidP="00D373EF">
      <w:pPr>
        <w:tabs>
          <w:tab w:val="left" w:pos="3969"/>
        </w:tabs>
        <w:spacing w:after="60" w:line="276" w:lineRule="auto"/>
        <w:ind w:firstLine="482"/>
        <w:jc w:val="both"/>
        <w:rPr>
          <w:b/>
          <w:bCs/>
          <w:lang w:val="vi-VN"/>
        </w:rPr>
      </w:pPr>
      <w:r w:rsidRPr="00EB0A72">
        <w:rPr>
          <w:b/>
          <w:bCs/>
          <w:lang w:val="vi-VN"/>
        </w:rPr>
        <w:t xml:space="preserve">  b. Công tác xây dựng, phát triển Đảng; học tập tấm gương đạo đức HCM; </w:t>
      </w:r>
    </w:p>
    <w:p w:rsidR="00A05EB1" w:rsidRPr="00EB0A72" w:rsidRDefault="00A05EB1" w:rsidP="00D373EF">
      <w:pPr>
        <w:tabs>
          <w:tab w:val="left" w:pos="3969"/>
        </w:tabs>
        <w:spacing w:after="60" w:line="276" w:lineRule="auto"/>
        <w:ind w:firstLine="482"/>
        <w:jc w:val="both"/>
        <w:rPr>
          <w:bCs/>
          <w:lang w:val="vi-VN"/>
        </w:rPr>
      </w:pPr>
      <w:r w:rsidRPr="00EB0A72">
        <w:rPr>
          <w:bCs/>
          <w:lang w:val="vi-VN"/>
        </w:rPr>
        <w:t xml:space="preserve">  - </w:t>
      </w:r>
      <w:r w:rsidR="00EB0A72" w:rsidRPr="00EB0A72">
        <w:rPr>
          <w:bCs/>
        </w:rPr>
        <w:t>Ba</w:t>
      </w:r>
      <w:r w:rsidRPr="00EB0A72">
        <w:rPr>
          <w:bCs/>
          <w:lang w:val="vi-VN"/>
        </w:rPr>
        <w:t xml:space="preserve"> đồng chí đảng viên dự bị tiếp tục rèn luyện phấn đấu để xét kết nạp đảng viên chính thức; </w:t>
      </w:r>
      <w:r w:rsidR="00966E60" w:rsidRPr="00EB0A72">
        <w:rPr>
          <w:bCs/>
        </w:rPr>
        <w:t>Vũ Thị Duyên, Nguyễn Thị Lan,</w:t>
      </w:r>
      <w:r w:rsidRPr="00EB0A72">
        <w:rPr>
          <w:bCs/>
          <w:lang w:val="vi-VN"/>
        </w:rPr>
        <w:t xml:space="preserve"> </w:t>
      </w:r>
      <w:r w:rsidRPr="00EB0A72">
        <w:rPr>
          <w:bCs/>
        </w:rPr>
        <w:t>Trần Thị Thùy Thương</w:t>
      </w:r>
      <w:r w:rsidRPr="00EB0A72">
        <w:rPr>
          <w:bCs/>
          <w:lang w:val="vi-VN"/>
        </w:rPr>
        <w:t>.</w:t>
      </w:r>
    </w:p>
    <w:p w:rsidR="00A05EB1" w:rsidRPr="00EB0A72" w:rsidRDefault="00A05EB1" w:rsidP="00D373EF">
      <w:pPr>
        <w:tabs>
          <w:tab w:val="left" w:pos="3969"/>
        </w:tabs>
        <w:spacing w:after="60" w:line="276" w:lineRule="auto"/>
        <w:ind w:firstLine="482"/>
        <w:jc w:val="both"/>
        <w:rPr>
          <w:bCs/>
          <w:lang w:val="vi-VN"/>
        </w:rPr>
      </w:pPr>
      <w:r w:rsidRPr="00EB0A72">
        <w:rPr>
          <w:bCs/>
          <w:lang w:val="vi-VN"/>
        </w:rPr>
        <w:t xml:space="preserve">- Tiếp tục thực hiện tốt việc bồi dưỡng, phát triển Đảng viên mới đối với </w:t>
      </w:r>
      <w:r w:rsidRPr="00EB0A72">
        <w:rPr>
          <w:bCs/>
        </w:rPr>
        <w:t>5</w:t>
      </w:r>
      <w:r w:rsidRPr="00EB0A72">
        <w:rPr>
          <w:bCs/>
          <w:lang w:val="vi-VN"/>
        </w:rPr>
        <w:t xml:space="preserve"> đồng chí đề nghị tham gia bồi dưỡng lớp cảm tình Đảng. </w:t>
      </w:r>
    </w:p>
    <w:p w:rsidR="00A05EB1" w:rsidRPr="00EB0A72" w:rsidRDefault="00A05EB1" w:rsidP="00D373EF">
      <w:pPr>
        <w:tabs>
          <w:tab w:val="left" w:pos="3969"/>
        </w:tabs>
        <w:spacing w:after="60" w:line="276" w:lineRule="auto"/>
        <w:ind w:firstLine="482"/>
        <w:jc w:val="both"/>
        <w:rPr>
          <w:bCs/>
          <w:lang w:val="vi-VN"/>
        </w:rPr>
      </w:pPr>
      <w:r w:rsidRPr="00EB0A72">
        <w:rPr>
          <w:bCs/>
          <w:lang w:val="vi-VN"/>
        </w:rPr>
        <w:t>Thực hiện nghiêm túc chế độ sinh hoạt Đảng theo điều lệ Đảng quy định, nâng cao hiệu quả chất lượng sinh hoạt chi bộ.</w:t>
      </w:r>
    </w:p>
    <w:p w:rsidR="00A05EB1" w:rsidRPr="00EB0A72" w:rsidRDefault="00A05EB1" w:rsidP="00D373EF">
      <w:pPr>
        <w:tabs>
          <w:tab w:val="left" w:pos="3969"/>
        </w:tabs>
        <w:spacing w:after="60" w:line="276" w:lineRule="auto"/>
        <w:ind w:firstLine="482"/>
        <w:jc w:val="both"/>
        <w:rPr>
          <w:b/>
          <w:bCs/>
          <w:lang w:val="vi-VN"/>
        </w:rPr>
      </w:pPr>
      <w:r w:rsidRPr="00EB0A72">
        <w:rPr>
          <w:b/>
          <w:bCs/>
          <w:lang w:val="vi-VN"/>
        </w:rPr>
        <w:t>c. Nhiệm vụ chính trị, các đoàn thể trong nhà trường</w:t>
      </w:r>
    </w:p>
    <w:p w:rsidR="00A05EB1" w:rsidRPr="00EB0A72" w:rsidRDefault="00A05EB1" w:rsidP="00D373EF">
      <w:pPr>
        <w:tabs>
          <w:tab w:val="left" w:pos="3969"/>
        </w:tabs>
        <w:spacing w:after="60" w:line="276" w:lineRule="auto"/>
        <w:ind w:firstLine="482"/>
        <w:jc w:val="both"/>
        <w:rPr>
          <w:bCs/>
          <w:lang w:val="vi-VN"/>
        </w:rPr>
      </w:pPr>
      <w:r w:rsidRPr="00EB0A72">
        <w:rPr>
          <w:bCs/>
          <w:lang w:val="vi-VN"/>
        </w:rPr>
        <w:t>- Tiếp tục thực hiện tốt công tác phòng chống dị</w:t>
      </w:r>
      <w:r w:rsidR="00D01DEA">
        <w:rPr>
          <w:bCs/>
          <w:lang w:val="vi-VN"/>
        </w:rPr>
        <w:t>ch Covid19</w:t>
      </w:r>
      <w:r w:rsidR="00D01DEA">
        <w:rPr>
          <w:bCs/>
        </w:rPr>
        <w:t>.</w:t>
      </w:r>
      <w:r w:rsidRPr="00EB0A72">
        <w:rPr>
          <w:bCs/>
          <w:lang w:val="vi-VN"/>
        </w:rPr>
        <w:t xml:space="preserve"> </w:t>
      </w:r>
    </w:p>
    <w:p w:rsidR="00EB0A72" w:rsidRPr="00EB0A72" w:rsidRDefault="00A05EB1" w:rsidP="00EB0A72">
      <w:pPr>
        <w:tabs>
          <w:tab w:val="left" w:pos="3969"/>
        </w:tabs>
        <w:spacing w:after="60" w:line="276" w:lineRule="auto"/>
        <w:ind w:firstLine="482"/>
        <w:jc w:val="both"/>
      </w:pPr>
      <w:r w:rsidRPr="00EB0A72">
        <w:rPr>
          <w:lang w:val="vi-VN"/>
        </w:rPr>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A05EB1" w:rsidRDefault="00A05EB1" w:rsidP="00D373EF">
      <w:pPr>
        <w:spacing w:after="60" w:line="276" w:lineRule="auto"/>
        <w:jc w:val="both"/>
        <w:rPr>
          <w:b/>
          <w:lang w:val="vi-VN"/>
        </w:rPr>
      </w:pPr>
      <w:r w:rsidRPr="002069A0">
        <w:rPr>
          <w:b/>
          <w:color w:val="FF0000"/>
          <w:lang w:val="vi-VN"/>
        </w:rPr>
        <w:tab/>
      </w:r>
      <w:r w:rsidRPr="008F7E48">
        <w:rPr>
          <w:b/>
          <w:lang w:val="vi-VN"/>
        </w:rPr>
        <w:t>2. Công tác chuyên môn</w:t>
      </w:r>
    </w:p>
    <w:p w:rsidR="000038A7" w:rsidRPr="00787D30" w:rsidRDefault="000038A7" w:rsidP="00D373EF">
      <w:pPr>
        <w:spacing w:after="60" w:line="276" w:lineRule="auto"/>
        <w:ind w:firstLine="720"/>
        <w:jc w:val="both"/>
        <w:rPr>
          <w:color w:val="0D0D0D" w:themeColor="text1" w:themeTint="F2"/>
          <w:lang w:val="pt-BR"/>
        </w:rPr>
      </w:pPr>
      <w:r w:rsidRPr="00787D30">
        <w:rPr>
          <w:color w:val="0D0D0D" w:themeColor="text1" w:themeTint="F2"/>
          <w:lang w:val="pt-BR"/>
        </w:rPr>
        <w:t xml:space="preserve">- Học chương trình học kì 2 từ tuần </w:t>
      </w:r>
      <w:r>
        <w:rPr>
          <w:color w:val="0D0D0D" w:themeColor="text1" w:themeTint="F2"/>
          <w:lang w:val="pt-BR"/>
        </w:rPr>
        <w:t>20</w:t>
      </w:r>
      <w:r w:rsidRPr="00787D30">
        <w:rPr>
          <w:color w:val="0D0D0D" w:themeColor="text1" w:themeTint="F2"/>
          <w:lang w:val="pt-BR"/>
        </w:rPr>
        <w:t>.</w:t>
      </w:r>
    </w:p>
    <w:p w:rsidR="000038A7" w:rsidRDefault="000038A7" w:rsidP="00D373EF">
      <w:pPr>
        <w:spacing w:after="60" w:line="276" w:lineRule="auto"/>
        <w:ind w:firstLine="720"/>
        <w:jc w:val="both"/>
        <w:rPr>
          <w:color w:val="0D0D0D" w:themeColor="text1" w:themeTint="F2"/>
          <w:lang w:val="pt-BR"/>
        </w:rPr>
      </w:pPr>
      <w:r w:rsidRPr="00787D30">
        <w:rPr>
          <w:color w:val="0D0D0D" w:themeColor="text1" w:themeTint="F2"/>
          <w:lang w:val="pt-BR"/>
        </w:rPr>
        <w:t>- T</w:t>
      </w:r>
      <w:r>
        <w:rPr>
          <w:color w:val="0D0D0D" w:themeColor="text1" w:themeTint="F2"/>
          <w:lang w:val="pt-BR"/>
        </w:rPr>
        <w:t>iếp tục t</w:t>
      </w:r>
      <w:r w:rsidRPr="00787D30">
        <w:rPr>
          <w:color w:val="0D0D0D" w:themeColor="text1" w:themeTint="F2"/>
          <w:lang w:val="pt-BR"/>
        </w:rPr>
        <w:t>hực hiện chuyển đổi số trên hệ thống LMS đưa vào KHBD</w:t>
      </w:r>
      <w:r>
        <w:rPr>
          <w:color w:val="0D0D0D" w:themeColor="text1" w:themeTint="F2"/>
          <w:lang w:val="pt-BR"/>
        </w:rPr>
        <w:t xml:space="preserve"> (đ/c Nga phụ trách kiểm tra và báo cáo lại cho CM hàng tuần tổng số bài áp dụng LMS).</w:t>
      </w:r>
    </w:p>
    <w:p w:rsidR="000038A7" w:rsidRPr="00787D30" w:rsidRDefault="000038A7" w:rsidP="00D373EF">
      <w:pPr>
        <w:spacing w:after="60" w:line="276" w:lineRule="auto"/>
        <w:ind w:firstLine="720"/>
        <w:jc w:val="both"/>
        <w:rPr>
          <w:color w:val="0D0D0D" w:themeColor="text1" w:themeTint="F2"/>
          <w:lang w:val="pt-BR"/>
        </w:rPr>
      </w:pPr>
      <w:r w:rsidRPr="00787D30">
        <w:rPr>
          <w:color w:val="0D0D0D" w:themeColor="text1" w:themeTint="F2"/>
          <w:lang w:val="pt-BR"/>
        </w:rPr>
        <w:t>- Tích hợp nội môn, liên môn vào KHBD</w:t>
      </w:r>
      <w:r>
        <w:rPr>
          <w:color w:val="0D0D0D" w:themeColor="text1" w:themeTint="F2"/>
          <w:lang w:val="pt-BR"/>
        </w:rPr>
        <w:t xml:space="preserve"> các môn học</w:t>
      </w:r>
      <w:r w:rsidRPr="00787D30">
        <w:rPr>
          <w:color w:val="0D0D0D" w:themeColor="text1" w:themeTint="F2"/>
          <w:lang w:val="pt-BR"/>
        </w:rPr>
        <w:t>.</w:t>
      </w:r>
    </w:p>
    <w:p w:rsidR="000038A7" w:rsidRPr="00811A00" w:rsidRDefault="000038A7" w:rsidP="00D373EF">
      <w:pPr>
        <w:spacing w:after="60" w:line="276" w:lineRule="auto"/>
        <w:ind w:firstLine="720"/>
        <w:jc w:val="both"/>
        <w:rPr>
          <w:color w:val="0D0D0D" w:themeColor="text1" w:themeTint="F2"/>
          <w:lang w:val="pt-BR"/>
        </w:rPr>
      </w:pPr>
      <w:r w:rsidRPr="00811A00">
        <w:rPr>
          <w:color w:val="0D0D0D" w:themeColor="text1" w:themeTint="F2"/>
          <w:lang w:val="pt-BR"/>
        </w:rPr>
        <w:t>- Hoàn thành các kế hoạch, báo cáo theo quy định.</w:t>
      </w:r>
    </w:p>
    <w:p w:rsidR="000038A7" w:rsidRPr="00811A00" w:rsidRDefault="000038A7" w:rsidP="00D373EF">
      <w:pPr>
        <w:tabs>
          <w:tab w:val="left" w:pos="3834"/>
        </w:tabs>
        <w:spacing w:after="60" w:line="276" w:lineRule="auto"/>
        <w:ind w:firstLine="709"/>
        <w:rPr>
          <w:rFonts w:eastAsia="Calibri"/>
          <w:color w:val="0D0D0D" w:themeColor="text1" w:themeTint="F2"/>
          <w:lang w:val="pt-BR"/>
        </w:rPr>
      </w:pPr>
      <w:r w:rsidRPr="00811A00">
        <w:rPr>
          <w:color w:val="0D0D0D" w:themeColor="text1" w:themeTint="F2"/>
          <w:lang w:val="pt-BR"/>
        </w:rPr>
        <w:t>-</w:t>
      </w:r>
      <w:r w:rsidRPr="00811A00">
        <w:rPr>
          <w:rFonts w:eastAsia="Calibri"/>
          <w:color w:val="0D0D0D" w:themeColor="text1" w:themeTint="F2"/>
          <w:lang w:val="pt-BR"/>
        </w:rPr>
        <w:t xml:space="preserve"> Kiểm tra công tác chủ nhiệm của GV</w:t>
      </w:r>
      <w:r>
        <w:rPr>
          <w:rFonts w:eastAsia="Calibri"/>
          <w:color w:val="0D0D0D" w:themeColor="text1" w:themeTint="F2"/>
          <w:lang w:val="pt-BR"/>
        </w:rPr>
        <w:t>.</w:t>
      </w:r>
    </w:p>
    <w:p w:rsidR="000038A7" w:rsidRPr="00811A00" w:rsidRDefault="000038A7" w:rsidP="00D373EF">
      <w:pPr>
        <w:tabs>
          <w:tab w:val="left" w:pos="3834"/>
        </w:tabs>
        <w:spacing w:after="60" w:line="276" w:lineRule="auto"/>
        <w:ind w:firstLine="709"/>
        <w:rPr>
          <w:rFonts w:eastAsia="Calibri"/>
          <w:color w:val="0D0D0D" w:themeColor="text1" w:themeTint="F2"/>
          <w:lang w:val="pt-BR"/>
        </w:rPr>
      </w:pPr>
      <w:r w:rsidRPr="00811A00">
        <w:rPr>
          <w:color w:val="0D0D0D" w:themeColor="text1" w:themeTint="F2"/>
          <w:lang w:val="pt-BR"/>
        </w:rPr>
        <w:t>-</w:t>
      </w:r>
      <w:r w:rsidRPr="00811A00">
        <w:rPr>
          <w:rFonts w:eastAsia="Calibri"/>
          <w:color w:val="0D0D0D" w:themeColor="text1" w:themeTint="F2"/>
          <w:lang w:val="pt-BR"/>
        </w:rPr>
        <w:t xml:space="preserve"> Kiểm tra hồ sơ sổ sách cá nhân, tổ chuyên môn</w:t>
      </w:r>
      <w:r>
        <w:rPr>
          <w:rFonts w:eastAsia="Calibri"/>
          <w:color w:val="0D0D0D" w:themeColor="text1" w:themeTint="F2"/>
          <w:lang w:val="pt-BR"/>
        </w:rPr>
        <w:t>.</w:t>
      </w:r>
    </w:p>
    <w:p w:rsidR="000038A7" w:rsidRPr="00811A00" w:rsidRDefault="000038A7" w:rsidP="00D373E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w:t>
      </w:r>
      <w:r>
        <w:rPr>
          <w:color w:val="0D0D0D" w:themeColor="text1" w:themeTint="F2"/>
          <w:lang w:val="pt-BR"/>
        </w:rPr>
        <w:t>Kiểm tra h</w:t>
      </w:r>
      <w:r w:rsidRPr="00811A00">
        <w:rPr>
          <w:color w:val="0D0D0D" w:themeColor="text1" w:themeTint="F2"/>
          <w:lang w:val="pt-BR"/>
        </w:rPr>
        <w:t>ồ sơ tổ chuyên môn: KH, SHCM, nhật ký PHTM</w:t>
      </w:r>
      <w:r>
        <w:rPr>
          <w:color w:val="0D0D0D" w:themeColor="text1" w:themeTint="F2"/>
          <w:lang w:val="pt-BR"/>
        </w:rPr>
        <w:t>.</w:t>
      </w:r>
    </w:p>
    <w:p w:rsidR="000038A7" w:rsidRDefault="000038A7" w:rsidP="00D373E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w:t>
      </w:r>
      <w:r>
        <w:rPr>
          <w:color w:val="0D0D0D" w:themeColor="text1" w:themeTint="F2"/>
          <w:lang w:val="pt-BR"/>
        </w:rPr>
        <w:t>Kiểm tra h</w:t>
      </w:r>
      <w:r w:rsidRPr="00811A00">
        <w:rPr>
          <w:color w:val="0D0D0D" w:themeColor="text1" w:themeTint="F2"/>
          <w:lang w:val="pt-BR"/>
        </w:rPr>
        <w:t>ồ sơ cá nhân: KH bài dạy, sổ nhật ký theo dõi HS, Sổ ghi đầu bài, hồ sơ HSKT, ghi chép SHCM, sổ chủ nhiệm, sổ dự giờ, chấm chữa bài cho học sinh; việc sử dụng thiết bị và ĐDDH, Tiết dạy thực tế.</w:t>
      </w:r>
    </w:p>
    <w:p w:rsidR="000038A7" w:rsidRPr="00E2329B" w:rsidRDefault="000038A7" w:rsidP="00D373EF">
      <w:pPr>
        <w:pStyle w:val="Normal1"/>
        <w:pBdr>
          <w:top w:val="nil"/>
          <w:left w:val="nil"/>
          <w:bottom w:val="nil"/>
          <w:right w:val="nil"/>
          <w:between w:val="nil"/>
        </w:pBdr>
        <w:spacing w:after="60" w:line="276" w:lineRule="auto"/>
        <w:ind w:firstLine="709"/>
        <w:jc w:val="both"/>
        <w:rPr>
          <w:b/>
          <w:color w:val="0D0D0D" w:themeColor="text1" w:themeTint="F2"/>
          <w:lang w:val="pt-BR"/>
        </w:rPr>
      </w:pPr>
      <w:r w:rsidRPr="00D27DEC">
        <w:rPr>
          <w:color w:val="000000" w:themeColor="text1"/>
          <w:lang w:val="pt-BR"/>
        </w:rPr>
        <w:t xml:space="preserve">- Bồi dưỡng các đ/c tham gia dự thi GVCNG cấp TP. </w:t>
      </w:r>
    </w:p>
    <w:p w:rsidR="000038A7" w:rsidRPr="00F83FDD" w:rsidRDefault="000038A7" w:rsidP="00D373EF">
      <w:pPr>
        <w:pStyle w:val="Normal1"/>
        <w:pBdr>
          <w:top w:val="nil"/>
          <w:left w:val="nil"/>
          <w:bottom w:val="nil"/>
          <w:right w:val="nil"/>
          <w:between w:val="nil"/>
        </w:pBdr>
        <w:spacing w:after="60" w:line="276" w:lineRule="auto"/>
        <w:ind w:firstLine="709"/>
        <w:jc w:val="both"/>
        <w:rPr>
          <w:b/>
          <w:color w:val="000000" w:themeColor="text1"/>
          <w:lang w:val="pt-BR"/>
        </w:rPr>
      </w:pPr>
      <w:r w:rsidRPr="00F83FDD">
        <w:rPr>
          <w:b/>
          <w:color w:val="000000" w:themeColor="text1"/>
          <w:lang w:val="pt-BR"/>
        </w:rPr>
        <w:t xml:space="preserve">- </w:t>
      </w:r>
      <w:r>
        <w:rPr>
          <w:b/>
          <w:color w:val="000000" w:themeColor="text1"/>
          <w:lang w:val="pt-BR"/>
        </w:rPr>
        <w:t>Hoàn thiện hồ sơ và tham gia dự thi GVCNG cấp thành phố: 08 đ/c</w:t>
      </w:r>
      <w:r w:rsidRPr="00F83FDD">
        <w:rPr>
          <w:b/>
          <w:color w:val="000000" w:themeColor="text1"/>
          <w:lang w:val="pt-BR"/>
        </w:rPr>
        <w:t xml:space="preserve">. </w:t>
      </w:r>
    </w:p>
    <w:p w:rsidR="000038A7" w:rsidRDefault="000038A7" w:rsidP="00D373EF">
      <w:pPr>
        <w:pStyle w:val="Normal1"/>
        <w:pBdr>
          <w:top w:val="nil"/>
          <w:left w:val="nil"/>
          <w:bottom w:val="nil"/>
          <w:right w:val="nil"/>
          <w:between w:val="nil"/>
        </w:pBdr>
        <w:spacing w:after="60" w:line="276" w:lineRule="auto"/>
        <w:ind w:firstLine="709"/>
        <w:jc w:val="both"/>
        <w:rPr>
          <w:color w:val="0D0D0D" w:themeColor="text1" w:themeTint="F2"/>
          <w:lang w:val="pt-BR"/>
        </w:rPr>
      </w:pPr>
      <w:r>
        <w:rPr>
          <w:color w:val="0D0D0D" w:themeColor="text1" w:themeTint="F2"/>
          <w:lang w:val="pt-BR"/>
        </w:rPr>
        <w:t xml:space="preserve">- Ôn luyện và tham dự vòng chung kết </w:t>
      </w:r>
      <w:r w:rsidRPr="00811A00">
        <w:rPr>
          <w:color w:val="0D0D0D" w:themeColor="text1" w:themeTint="F2"/>
          <w:lang w:val="pt-BR"/>
        </w:rPr>
        <w:t>quốc</w:t>
      </w:r>
      <w:r>
        <w:rPr>
          <w:color w:val="0D0D0D" w:themeColor="text1" w:themeTint="F2"/>
          <w:lang w:val="pt-BR"/>
        </w:rPr>
        <w:t xml:space="preserve"> tế</w:t>
      </w:r>
      <w:r w:rsidRPr="00811A00">
        <w:rPr>
          <w:color w:val="0D0D0D" w:themeColor="text1" w:themeTint="F2"/>
          <w:lang w:val="pt-BR"/>
        </w:rPr>
        <w:t xml:space="preserve"> Toán Timo</w:t>
      </w:r>
      <w:r>
        <w:rPr>
          <w:color w:val="0D0D0D" w:themeColor="text1" w:themeTint="F2"/>
          <w:lang w:val="pt-BR"/>
        </w:rPr>
        <w:t>; Đăng kí dự thi cuộc thi Khoa học – Toán học quốc tế đối với lớp 5.</w:t>
      </w:r>
    </w:p>
    <w:p w:rsidR="000038A7" w:rsidRPr="00811A00" w:rsidRDefault="000038A7" w:rsidP="00D373EF">
      <w:pPr>
        <w:tabs>
          <w:tab w:val="left" w:pos="3834"/>
        </w:tabs>
        <w:spacing w:after="60" w:line="276" w:lineRule="auto"/>
        <w:ind w:firstLine="709"/>
        <w:rPr>
          <w:rFonts w:eastAsia="Calibri"/>
          <w:color w:val="0D0D0D" w:themeColor="text1" w:themeTint="F2"/>
          <w:spacing w:val="-8"/>
          <w:lang w:val="pt-BR"/>
        </w:rPr>
      </w:pPr>
      <w:r w:rsidRPr="00811A00">
        <w:rPr>
          <w:color w:val="0D0D0D" w:themeColor="text1" w:themeTint="F2"/>
          <w:spacing w:val="-8"/>
          <w:lang w:val="pt-BR"/>
        </w:rPr>
        <w:t xml:space="preserve">- </w:t>
      </w:r>
      <w:r w:rsidRPr="00811A00">
        <w:rPr>
          <w:rFonts w:eastAsia="Calibri"/>
          <w:color w:val="0D0D0D" w:themeColor="text1" w:themeTint="F2"/>
          <w:spacing w:val="-8"/>
          <w:lang w:val="pt-BR"/>
        </w:rPr>
        <w:t>Tiếp tục triển khai phương pháp dạy Bàn tay nặn bột ở môn TNXH, Khoa học.</w:t>
      </w:r>
    </w:p>
    <w:p w:rsidR="000038A7" w:rsidRPr="00811A00" w:rsidRDefault="000038A7" w:rsidP="00D373E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lastRenderedPageBreak/>
        <w:t>- Tiếp tục thực hiện kế hoạch bồi dưỡng thường xuyên.</w:t>
      </w:r>
    </w:p>
    <w:p w:rsidR="000038A7" w:rsidRPr="00811A00" w:rsidRDefault="000038A7" w:rsidP="00D373EF">
      <w:pPr>
        <w:spacing w:after="60" w:line="276" w:lineRule="auto"/>
        <w:ind w:firstLine="720"/>
        <w:jc w:val="both"/>
        <w:rPr>
          <w:color w:val="0D0D0D" w:themeColor="text1" w:themeTint="F2"/>
          <w:lang w:val="pt-BR"/>
        </w:rPr>
      </w:pPr>
      <w:r w:rsidRPr="00811A00">
        <w:rPr>
          <w:color w:val="0D0D0D" w:themeColor="text1" w:themeTint="F2"/>
          <w:lang w:val="pt-BR"/>
        </w:rPr>
        <w:t>- Các tổ chuyên môn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0038A7" w:rsidRPr="00811A00" w:rsidRDefault="000038A7" w:rsidP="00D373EF">
      <w:pPr>
        <w:autoSpaceDE w:val="0"/>
        <w:autoSpaceDN w:val="0"/>
        <w:adjustRightInd w:val="0"/>
        <w:spacing w:after="60" w:line="276" w:lineRule="auto"/>
        <w:ind w:firstLine="720"/>
        <w:jc w:val="both"/>
        <w:rPr>
          <w:rFonts w:eastAsia="Calibri"/>
          <w:bCs/>
          <w:iCs/>
          <w:color w:val="0D0D0D" w:themeColor="text1" w:themeTint="F2"/>
          <w:lang w:val="nl-NL"/>
        </w:rPr>
      </w:pPr>
      <w:r w:rsidRPr="00811A00">
        <w:rPr>
          <w:color w:val="0D0D0D" w:themeColor="text1" w:themeTint="F2"/>
          <w:lang w:val="nl-NL"/>
        </w:rPr>
        <w:t xml:space="preserve">- </w:t>
      </w:r>
      <w:r w:rsidRPr="00811A00">
        <w:rPr>
          <w:rFonts w:eastAsia="Calibri"/>
          <w:color w:val="0D0D0D" w:themeColor="text1" w:themeTint="F2"/>
          <w:lang w:val="nl-NL"/>
        </w:rPr>
        <w:t>Triển khai tiết dạy NGLL 1tiết/tuần (có đưa vào TKB + có soạn bài) đối với lớp 4;5</w:t>
      </w:r>
      <w:r>
        <w:rPr>
          <w:rFonts w:eastAsia="Calibri"/>
          <w:color w:val="0D0D0D" w:themeColor="text1" w:themeTint="F2"/>
          <w:lang w:val="nl-NL"/>
        </w:rPr>
        <w:t>.</w:t>
      </w:r>
    </w:p>
    <w:p w:rsidR="000038A7" w:rsidRPr="00811A00" w:rsidRDefault="000038A7" w:rsidP="00D373EF">
      <w:pPr>
        <w:autoSpaceDE w:val="0"/>
        <w:autoSpaceDN w:val="0"/>
        <w:adjustRightInd w:val="0"/>
        <w:spacing w:after="60" w:line="276" w:lineRule="auto"/>
        <w:ind w:firstLine="720"/>
        <w:jc w:val="both"/>
        <w:rPr>
          <w:rFonts w:eastAsia="Calibri"/>
          <w:color w:val="0D0D0D" w:themeColor="text1" w:themeTint="F2"/>
          <w:lang w:val="nl-NL"/>
        </w:rPr>
      </w:pPr>
      <w:r w:rsidRPr="00811A00">
        <w:rPr>
          <w:color w:val="0D0D0D" w:themeColor="text1" w:themeTint="F2"/>
          <w:lang w:val="nl-NL"/>
        </w:rPr>
        <w:t xml:space="preserve">- </w:t>
      </w:r>
      <w:r w:rsidRPr="00811A00">
        <w:rPr>
          <w:rFonts w:eastAsia="Calibri"/>
          <w:color w:val="0D0D0D" w:themeColor="text1" w:themeTint="F2"/>
          <w:lang w:val="nl-NL"/>
        </w:rPr>
        <w:t>GV giao bài về nhà cho HS lượng kiến thức theo TG từng khối lớp</w:t>
      </w:r>
      <w:r>
        <w:rPr>
          <w:rFonts w:eastAsia="Calibri"/>
          <w:color w:val="0D0D0D" w:themeColor="text1" w:themeTint="F2"/>
          <w:lang w:val="nl-NL"/>
        </w:rPr>
        <w:t>.</w:t>
      </w:r>
    </w:p>
    <w:p w:rsidR="000038A7" w:rsidRPr="00811A00" w:rsidRDefault="000038A7" w:rsidP="00D373EF">
      <w:pPr>
        <w:autoSpaceDE w:val="0"/>
        <w:autoSpaceDN w:val="0"/>
        <w:adjustRightInd w:val="0"/>
        <w:spacing w:after="60" w:line="276" w:lineRule="auto"/>
        <w:ind w:firstLine="720"/>
        <w:jc w:val="both"/>
        <w:rPr>
          <w:color w:val="0D0D0D" w:themeColor="text1" w:themeTint="F2"/>
          <w:lang w:val="nl-NL"/>
        </w:rPr>
      </w:pPr>
      <w:r w:rsidRPr="00811A00">
        <w:rPr>
          <w:color w:val="0D0D0D" w:themeColor="text1" w:themeTint="F2"/>
          <w:lang w:val="nl-NL"/>
        </w:rPr>
        <w:t xml:space="preserve">- Chỉ đạo GV làm tốt công tác chủ nhiệm, công tác bồi dưỡng HS năng khiếu, Phụ đạo học sinh chưa hoàn thành bài học, học sinh khuyết tật. </w:t>
      </w:r>
    </w:p>
    <w:p w:rsidR="000038A7" w:rsidRPr="00811A00" w:rsidRDefault="000038A7" w:rsidP="00D373EF">
      <w:pPr>
        <w:spacing w:after="60" w:line="276" w:lineRule="auto"/>
        <w:ind w:firstLine="720"/>
        <w:jc w:val="both"/>
        <w:rPr>
          <w:color w:val="0D0D0D" w:themeColor="text1" w:themeTint="F2"/>
          <w:lang w:val="nl-NL"/>
        </w:rPr>
      </w:pPr>
      <w:r w:rsidRPr="00811A00">
        <w:rPr>
          <w:color w:val="0D0D0D" w:themeColor="text1" w:themeTint="F2"/>
          <w:lang w:val="nl-NL"/>
        </w:rPr>
        <w:t xml:space="preserve">- Tổ chức hoạt động trải nghiệm cho HS. </w:t>
      </w:r>
    </w:p>
    <w:p w:rsidR="000038A7" w:rsidRPr="00811A00" w:rsidRDefault="000038A7" w:rsidP="00D373EF">
      <w:pPr>
        <w:autoSpaceDE w:val="0"/>
        <w:autoSpaceDN w:val="0"/>
        <w:adjustRightInd w:val="0"/>
        <w:spacing w:after="60" w:line="276" w:lineRule="auto"/>
        <w:ind w:firstLine="709"/>
        <w:jc w:val="both"/>
        <w:rPr>
          <w:rFonts w:eastAsia="Calibri"/>
          <w:color w:val="0D0D0D" w:themeColor="text1" w:themeTint="F2"/>
          <w:lang w:val="pt-BR"/>
        </w:rPr>
      </w:pPr>
      <w:r w:rsidRPr="00811A00">
        <w:rPr>
          <w:color w:val="0D0D0D" w:themeColor="text1" w:themeTint="F2"/>
          <w:lang w:val="pt-BR"/>
        </w:rPr>
        <w:t xml:space="preserve">- </w:t>
      </w:r>
      <w:r w:rsidRPr="00811A00">
        <w:rPr>
          <w:rFonts w:eastAsia="Calibri"/>
          <w:color w:val="0D0D0D" w:themeColor="text1" w:themeTint="F2"/>
          <w:lang w:val="pt-BR"/>
        </w:rPr>
        <w:t>Thực hiện KH công tác KT chuyên môn các trường của PGD</w:t>
      </w:r>
      <w:r>
        <w:rPr>
          <w:rFonts w:eastAsia="Calibri"/>
          <w:color w:val="0D0D0D" w:themeColor="text1" w:themeTint="F2"/>
          <w:lang w:val="pt-BR"/>
        </w:rPr>
        <w:t>.</w:t>
      </w:r>
    </w:p>
    <w:p w:rsidR="000038A7" w:rsidRPr="00811A00" w:rsidRDefault="000038A7" w:rsidP="00D373E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Duy trì sử dụng thiết bị, ĐDDH, PHTM triệt để vào giảng dạy. </w:t>
      </w:r>
    </w:p>
    <w:p w:rsidR="000038A7" w:rsidRPr="00811A00" w:rsidRDefault="000038A7" w:rsidP="00D373EF">
      <w:pPr>
        <w:spacing w:after="60" w:line="276" w:lineRule="auto"/>
        <w:ind w:firstLine="720"/>
        <w:jc w:val="both"/>
        <w:rPr>
          <w:color w:val="0D0D0D" w:themeColor="text1" w:themeTint="F2"/>
          <w:lang w:val="vi-VN"/>
        </w:rPr>
      </w:pPr>
      <w:r w:rsidRPr="00811A00">
        <w:rPr>
          <w:color w:val="0D0D0D" w:themeColor="text1" w:themeTint="F2"/>
          <w:lang w:val="pt-BR"/>
        </w:rPr>
        <w:t>- Dự chuyên đề cấp thành phố (Theo KH của PGD)</w:t>
      </w:r>
      <w:r>
        <w:rPr>
          <w:color w:val="0D0D0D" w:themeColor="text1" w:themeTint="F2"/>
          <w:lang w:val="pt-BR"/>
        </w:rPr>
        <w:t>.</w:t>
      </w:r>
    </w:p>
    <w:p w:rsidR="000038A7" w:rsidRPr="00811A00" w:rsidRDefault="000038A7" w:rsidP="00D373EF">
      <w:pPr>
        <w:spacing w:after="60" w:line="276" w:lineRule="auto"/>
        <w:ind w:firstLine="720"/>
        <w:jc w:val="both"/>
        <w:rPr>
          <w:color w:val="0D0D0D" w:themeColor="text1" w:themeTint="F2"/>
          <w:lang w:val="pt-BR"/>
        </w:rPr>
      </w:pPr>
      <w:r w:rsidRPr="00811A00">
        <w:rPr>
          <w:color w:val="0D0D0D" w:themeColor="text1" w:themeTint="F2"/>
          <w:lang w:val="pt-BR"/>
        </w:rPr>
        <w:t>- Kiểm tra vở viết –của học sinh và việc đánh giá thường xuyên của GV.</w:t>
      </w:r>
      <w:r>
        <w:rPr>
          <w:color w:val="0D0D0D" w:themeColor="text1" w:themeTint="F2"/>
          <w:lang w:val="pt-BR"/>
        </w:rPr>
        <w:t xml:space="preserve"> Tổ trưởng và các GV được phân công kiểm tra (Có BB kèm theo nộp về CM vào cuối tháng).</w:t>
      </w:r>
    </w:p>
    <w:p w:rsidR="000038A7" w:rsidRPr="00811A00" w:rsidRDefault="000038A7" w:rsidP="00D373EF">
      <w:pPr>
        <w:spacing w:after="60" w:line="276" w:lineRule="auto"/>
        <w:ind w:firstLine="720"/>
        <w:jc w:val="both"/>
        <w:rPr>
          <w:color w:val="0D0D0D" w:themeColor="text1" w:themeTint="F2"/>
          <w:lang w:val="pt-BR"/>
        </w:rPr>
      </w:pPr>
      <w:r w:rsidRPr="00811A00">
        <w:rPr>
          <w:color w:val="0D0D0D" w:themeColor="text1" w:themeTint="F2"/>
          <w:lang w:val="pt-BR"/>
        </w:rPr>
        <w:t>- Thực hiện công tác Kiểm tra nội bộ.</w:t>
      </w:r>
    </w:p>
    <w:p w:rsidR="000038A7" w:rsidRPr="000A5B53" w:rsidRDefault="000038A7" w:rsidP="00D373EF">
      <w:pPr>
        <w:spacing w:after="60" w:line="276" w:lineRule="auto"/>
        <w:ind w:firstLine="720"/>
        <w:jc w:val="both"/>
        <w:rPr>
          <w:color w:val="0D0D0D" w:themeColor="text1" w:themeTint="F2"/>
          <w:lang w:val="pt-BR"/>
        </w:rPr>
      </w:pPr>
      <w:r w:rsidRPr="00811A00">
        <w:rPr>
          <w:color w:val="0D0D0D" w:themeColor="text1" w:themeTint="F2"/>
          <w:lang w:val="vi-VN"/>
        </w:rPr>
        <w:t>- Kiểm tra hoạt động dạy và học các hoạt động ngoài giờ chính khóa: Tiếng Anh tăng cường, Kỹ năng sống, Tin học.</w:t>
      </w:r>
    </w:p>
    <w:p w:rsidR="000038A7" w:rsidRPr="00811A00" w:rsidRDefault="000038A7" w:rsidP="00D373EF">
      <w:pPr>
        <w:spacing w:after="60" w:line="276" w:lineRule="auto"/>
        <w:ind w:firstLine="720"/>
        <w:jc w:val="both"/>
        <w:rPr>
          <w:color w:val="0D0D0D" w:themeColor="text1" w:themeTint="F2"/>
          <w:lang w:val="pt-BR"/>
        </w:rPr>
      </w:pPr>
      <w:r w:rsidRPr="00811A00">
        <w:rPr>
          <w:color w:val="0D0D0D" w:themeColor="text1" w:themeTint="F2"/>
          <w:lang w:val="vi-VN"/>
        </w:rPr>
        <w:t xml:space="preserve">- </w:t>
      </w:r>
      <w:r w:rsidRPr="00811A00">
        <w:rPr>
          <w:color w:val="0D0D0D" w:themeColor="text1" w:themeTint="F2"/>
          <w:lang w:val="pt-BR"/>
        </w:rPr>
        <w:t>Tổ chức các HĐ NGLL theo kế hoạch</w:t>
      </w:r>
      <w:r w:rsidRPr="00811A00">
        <w:rPr>
          <w:color w:val="0D0D0D" w:themeColor="text1" w:themeTint="F2"/>
          <w:lang w:val="vi-VN"/>
        </w:rPr>
        <w:t>.</w:t>
      </w:r>
    </w:p>
    <w:p w:rsidR="000038A7" w:rsidRPr="00811A00" w:rsidRDefault="000038A7" w:rsidP="00D373EF">
      <w:pPr>
        <w:spacing w:after="60" w:line="276" w:lineRule="auto"/>
        <w:ind w:firstLine="720"/>
        <w:jc w:val="both"/>
        <w:rPr>
          <w:color w:val="0D0D0D" w:themeColor="text1" w:themeTint="F2"/>
        </w:rPr>
      </w:pPr>
      <w:r w:rsidRPr="00811A00">
        <w:rPr>
          <w:color w:val="0D0D0D" w:themeColor="text1" w:themeTint="F2"/>
        </w:rPr>
        <w:t>- Kiểm tra KHBD và các hồ sơ trên driver.</w:t>
      </w:r>
    </w:p>
    <w:p w:rsidR="000038A7" w:rsidRPr="00811A00" w:rsidRDefault="000038A7" w:rsidP="00D373EF">
      <w:pPr>
        <w:spacing w:after="60" w:line="276" w:lineRule="auto"/>
        <w:ind w:firstLine="720"/>
        <w:jc w:val="both"/>
        <w:rPr>
          <w:color w:val="0D0D0D" w:themeColor="text1" w:themeTint="F2"/>
        </w:rPr>
      </w:pPr>
      <w:r w:rsidRPr="00811A00">
        <w:rPr>
          <w:color w:val="0D0D0D" w:themeColor="text1" w:themeTint="F2"/>
        </w:rPr>
        <w:t xml:space="preserve">- Cập nhật SMAS: nhận xét tháng </w:t>
      </w:r>
      <w:r>
        <w:rPr>
          <w:color w:val="0D0D0D" w:themeColor="text1" w:themeTint="F2"/>
        </w:rPr>
        <w:t>02</w:t>
      </w:r>
      <w:r w:rsidRPr="00811A00">
        <w:rPr>
          <w:color w:val="0D0D0D" w:themeColor="text1" w:themeTint="F2"/>
        </w:rPr>
        <w:t xml:space="preserve"> cho HS.</w:t>
      </w:r>
    </w:p>
    <w:p w:rsidR="000038A7" w:rsidRDefault="000038A7" w:rsidP="00D373EF">
      <w:pPr>
        <w:spacing w:after="60" w:line="276" w:lineRule="auto"/>
        <w:ind w:firstLine="720"/>
        <w:jc w:val="both"/>
        <w:rPr>
          <w:color w:val="0D0D0D" w:themeColor="text1" w:themeTint="F2"/>
        </w:rPr>
      </w:pPr>
      <w:r w:rsidRPr="00811A00">
        <w:rPr>
          <w:color w:val="0D0D0D" w:themeColor="text1" w:themeTint="F2"/>
        </w:rPr>
        <w:t>- Nhà trường kiểm tra công tác DTHT 1 số đ/c  giáo viên.</w:t>
      </w:r>
    </w:p>
    <w:p w:rsidR="005B1FD2" w:rsidRPr="00811A00" w:rsidRDefault="005B1FD2" w:rsidP="00D373EF">
      <w:pPr>
        <w:spacing w:after="60" w:line="276" w:lineRule="auto"/>
        <w:ind w:firstLine="720"/>
        <w:jc w:val="both"/>
        <w:rPr>
          <w:color w:val="0D0D0D" w:themeColor="text1" w:themeTint="F2"/>
        </w:rPr>
      </w:pPr>
      <w:r>
        <w:rPr>
          <w:color w:val="0D0D0D" w:themeColor="text1" w:themeTint="F2"/>
        </w:rPr>
        <w:t>- Tập bài thể dục để quay camera.</w:t>
      </w:r>
    </w:p>
    <w:p w:rsidR="00A05EB1" w:rsidRDefault="00A05EB1" w:rsidP="00D373EF">
      <w:pPr>
        <w:spacing w:after="60" w:line="276" w:lineRule="auto"/>
        <w:ind w:firstLine="720"/>
        <w:jc w:val="both"/>
        <w:rPr>
          <w:b/>
          <w:color w:val="000000"/>
          <w:lang w:val="nl-NL"/>
        </w:rPr>
      </w:pPr>
      <w:r w:rsidRPr="008D576B">
        <w:rPr>
          <w:b/>
          <w:color w:val="000000"/>
          <w:lang w:val="nl-NL"/>
        </w:rPr>
        <w:t>3. Công tác Đ</w:t>
      </w:r>
      <w:r w:rsidRPr="008D576B">
        <w:rPr>
          <w:b/>
          <w:color w:val="000000"/>
          <w:lang w:val="vi-VN"/>
        </w:rPr>
        <w:t>ội</w:t>
      </w:r>
      <w:r w:rsidRPr="008D576B">
        <w:rPr>
          <w:b/>
          <w:color w:val="000000"/>
          <w:lang w:val="nl-NL"/>
        </w:rPr>
        <w:t>:</w:t>
      </w:r>
    </w:p>
    <w:p w:rsidR="00B37373" w:rsidRPr="00CD7261" w:rsidRDefault="00B37373" w:rsidP="00D373EF">
      <w:pPr>
        <w:tabs>
          <w:tab w:val="left" w:pos="1305"/>
        </w:tabs>
        <w:spacing w:after="60" w:line="276" w:lineRule="auto"/>
        <w:jc w:val="center"/>
        <w:rPr>
          <w:b/>
          <w:lang w:val="nl-NL"/>
        </w:rPr>
      </w:pPr>
      <w:r w:rsidRPr="0075614B">
        <w:rPr>
          <w:b/>
          <w:lang w:val="vi-VN"/>
        </w:rPr>
        <w:t>Chủ điểm:</w:t>
      </w:r>
      <w:r>
        <w:rPr>
          <w:b/>
        </w:rPr>
        <w:t xml:space="preserve"> “</w:t>
      </w:r>
      <w:r w:rsidRPr="00016550">
        <w:rPr>
          <w:b/>
          <w:lang w:val="nl-NL"/>
        </w:rPr>
        <w:t>Mừng Đảng – Mừng xuân</w:t>
      </w:r>
      <w:r>
        <w:rPr>
          <w:b/>
          <w:lang w:val="nl-NL"/>
        </w:rPr>
        <w:t>”</w:t>
      </w:r>
    </w:p>
    <w:p w:rsidR="00B37373" w:rsidRDefault="00B37373" w:rsidP="00D373EF">
      <w:pPr>
        <w:spacing w:after="60" w:line="276" w:lineRule="auto"/>
        <w:ind w:firstLine="720"/>
        <w:jc w:val="both"/>
        <w:rPr>
          <w:lang w:val="pt-BR"/>
        </w:rPr>
      </w:pPr>
      <w:r>
        <w:rPr>
          <w:lang w:val="pt-BR"/>
        </w:rPr>
        <w:t>3.</w:t>
      </w:r>
      <w:r w:rsidRPr="001B59B1">
        <w:rPr>
          <w:lang w:val="pt-BR"/>
        </w:rPr>
        <w:t>1. Tuyên truyền giáo dục truyền thống cách mạng của Đảng, của dân tộc, của Đoàn TNCS Hồ Chí Minh, Đội TNTP Hồ Chí Minh, tham gia các hoạt động thi</w:t>
      </w:r>
      <w:r>
        <w:rPr>
          <w:lang w:val="pt-BR"/>
        </w:rPr>
        <w:t>ết thực Mừng Đảng- Mừng Xuân 2023</w:t>
      </w:r>
      <w:r w:rsidRPr="001B59B1">
        <w:rPr>
          <w:lang w:val="pt-BR"/>
        </w:rPr>
        <w:t>, chào mừng ngày thành lập Đảng CS Việt Nam (03/2).</w:t>
      </w:r>
    </w:p>
    <w:p w:rsidR="00B37373" w:rsidRPr="001B59B1" w:rsidRDefault="00B37373" w:rsidP="00D373EF">
      <w:pPr>
        <w:spacing w:after="60" w:line="276" w:lineRule="auto"/>
        <w:ind w:firstLine="720"/>
        <w:jc w:val="both"/>
        <w:rPr>
          <w:lang w:val="pt-BR"/>
        </w:rPr>
      </w:pPr>
      <w:r>
        <w:rPr>
          <w:lang w:val="pt-BR"/>
        </w:rPr>
        <w:t xml:space="preserve">3.2. </w:t>
      </w:r>
      <w:r w:rsidRPr="00785F69">
        <w:rPr>
          <w:lang w:val="nl-NL"/>
        </w:rPr>
        <w:t>Tuyên truyền</w:t>
      </w:r>
      <w:r>
        <w:rPr>
          <w:lang w:val="nl-NL"/>
        </w:rPr>
        <w:t xml:space="preserve"> tr</w:t>
      </w:r>
      <w:r w:rsidRPr="00163C28">
        <w:rPr>
          <w:lang w:val="nl-NL"/>
        </w:rPr>
        <w:t>ê</w:t>
      </w:r>
      <w:r>
        <w:rPr>
          <w:lang w:val="nl-NL"/>
        </w:rPr>
        <w:t>n h</w:t>
      </w:r>
      <w:r w:rsidRPr="00163C28">
        <w:rPr>
          <w:lang w:val="nl-NL"/>
        </w:rPr>
        <w:t>ệ</w:t>
      </w:r>
      <w:r>
        <w:rPr>
          <w:lang w:val="nl-NL"/>
        </w:rPr>
        <w:t xml:space="preserve"> th</w:t>
      </w:r>
      <w:r w:rsidRPr="00163C28">
        <w:rPr>
          <w:lang w:val="nl-NL"/>
        </w:rPr>
        <w:t>ống</w:t>
      </w:r>
      <w:r>
        <w:rPr>
          <w:lang w:val="nl-NL"/>
        </w:rPr>
        <w:t xml:space="preserve"> ph</w:t>
      </w:r>
      <w:r w:rsidRPr="00163C28">
        <w:rPr>
          <w:lang w:val="nl-NL"/>
        </w:rPr>
        <w:t>át</w:t>
      </w:r>
      <w:r>
        <w:rPr>
          <w:lang w:val="nl-NL"/>
        </w:rPr>
        <w:t xml:space="preserve"> thanh m</w:t>
      </w:r>
      <w:r w:rsidRPr="00163C28">
        <w:rPr>
          <w:lang w:val="nl-NL"/>
        </w:rPr>
        <w:t>ă</w:t>
      </w:r>
      <w:r>
        <w:rPr>
          <w:lang w:val="nl-NL"/>
        </w:rPr>
        <w:t>ng non c</w:t>
      </w:r>
      <w:r w:rsidRPr="00163C28">
        <w:rPr>
          <w:lang w:val="nl-NL"/>
        </w:rPr>
        <w:t>ách</w:t>
      </w:r>
      <w:r>
        <w:rPr>
          <w:lang w:val="nl-NL"/>
        </w:rPr>
        <w:t xml:space="preserve"> ph</w:t>
      </w:r>
      <w:r w:rsidRPr="00163C28">
        <w:rPr>
          <w:lang w:val="nl-NL"/>
        </w:rPr>
        <w:t>òng</w:t>
      </w:r>
      <w:r>
        <w:rPr>
          <w:lang w:val="nl-NL"/>
        </w:rPr>
        <w:t xml:space="preserve"> ch</w:t>
      </w:r>
      <w:r w:rsidRPr="00163C28">
        <w:rPr>
          <w:lang w:val="nl-NL"/>
        </w:rPr>
        <w:t>ống</w:t>
      </w:r>
      <w:r>
        <w:rPr>
          <w:lang w:val="nl-NL"/>
        </w:rPr>
        <w:t xml:space="preserve"> các b</w:t>
      </w:r>
      <w:r w:rsidRPr="00163C28">
        <w:rPr>
          <w:lang w:val="nl-NL"/>
        </w:rPr>
        <w:t>ệnh</w:t>
      </w:r>
      <w:r>
        <w:rPr>
          <w:lang w:val="nl-NL"/>
        </w:rPr>
        <w:t xml:space="preserve"> theo mùa.</w:t>
      </w:r>
    </w:p>
    <w:p w:rsidR="00B37373" w:rsidRDefault="00B37373" w:rsidP="00D373EF">
      <w:pPr>
        <w:spacing w:after="60" w:line="276" w:lineRule="auto"/>
        <w:ind w:firstLine="720"/>
        <w:jc w:val="both"/>
        <w:rPr>
          <w:lang w:val="nl-NL"/>
        </w:rPr>
      </w:pPr>
      <w:r>
        <w:rPr>
          <w:lang w:val="nl-NL"/>
        </w:rPr>
        <w:t xml:space="preserve">3.3. Lựa chọn đội tuyển và tập luyện tham gia cuộc thi Họa mi vàng cấp Thành phố.  </w:t>
      </w:r>
    </w:p>
    <w:p w:rsidR="00B37373" w:rsidRPr="00E37807" w:rsidRDefault="00B37373" w:rsidP="00D373EF">
      <w:pPr>
        <w:spacing w:after="60" w:line="276" w:lineRule="auto"/>
        <w:ind w:firstLine="720"/>
        <w:jc w:val="both"/>
        <w:rPr>
          <w:lang w:val="nl-NL"/>
        </w:rPr>
      </w:pPr>
      <w:r>
        <w:rPr>
          <w:lang w:val="nl-NL"/>
        </w:rPr>
        <w:lastRenderedPageBreak/>
        <w:t>3.4. Tổ chức đối thoại giữa HS với nhà trường.</w:t>
      </w:r>
    </w:p>
    <w:p w:rsidR="00B37373" w:rsidRDefault="00B37373" w:rsidP="00D373EF">
      <w:pPr>
        <w:tabs>
          <w:tab w:val="left" w:pos="1305"/>
        </w:tabs>
        <w:spacing w:after="60" w:line="276" w:lineRule="auto"/>
        <w:jc w:val="both"/>
        <w:rPr>
          <w:lang w:val="nl-NL"/>
        </w:rPr>
      </w:pPr>
      <w:r>
        <w:rPr>
          <w:lang w:val="nl-NL"/>
        </w:rPr>
        <w:t xml:space="preserve">     3.5. Duy tr</w:t>
      </w:r>
      <w:r w:rsidRPr="00163C28">
        <w:rPr>
          <w:lang w:val="nl-NL"/>
        </w:rPr>
        <w:t>ì</w:t>
      </w:r>
      <w:r>
        <w:rPr>
          <w:lang w:val="nl-NL"/>
        </w:rPr>
        <w:t xml:space="preserve"> c</w:t>
      </w:r>
      <w:r w:rsidRPr="00163C28">
        <w:rPr>
          <w:lang w:val="nl-NL"/>
        </w:rPr>
        <w:t>ác</w:t>
      </w:r>
      <w:r>
        <w:rPr>
          <w:lang w:val="nl-NL"/>
        </w:rPr>
        <w:t xml:space="preserve"> n</w:t>
      </w:r>
      <w:r w:rsidRPr="00163C28">
        <w:rPr>
          <w:lang w:val="nl-NL"/>
        </w:rPr>
        <w:t>ề</w:t>
      </w:r>
      <w:r>
        <w:rPr>
          <w:lang w:val="nl-NL"/>
        </w:rPr>
        <w:t xml:space="preserve"> n</w:t>
      </w:r>
      <w:r w:rsidRPr="00163C28">
        <w:rPr>
          <w:lang w:val="nl-NL"/>
        </w:rPr>
        <w:t>ếp</w:t>
      </w:r>
      <w:r>
        <w:rPr>
          <w:lang w:val="nl-NL"/>
        </w:rPr>
        <w:t xml:space="preserve"> sau ngh</w:t>
      </w:r>
      <w:r w:rsidRPr="00163C28">
        <w:rPr>
          <w:lang w:val="nl-NL"/>
        </w:rPr>
        <w:t>ỉ</w:t>
      </w:r>
      <w:r>
        <w:rPr>
          <w:lang w:val="nl-NL"/>
        </w:rPr>
        <w:t xml:space="preserve"> t</w:t>
      </w:r>
      <w:r w:rsidRPr="00963DA6">
        <w:rPr>
          <w:lang w:val="nl-NL"/>
        </w:rPr>
        <w:t>ết</w:t>
      </w:r>
      <w:r>
        <w:rPr>
          <w:lang w:val="nl-NL"/>
        </w:rPr>
        <w:t xml:space="preserve"> Nguy</w:t>
      </w:r>
      <w:r w:rsidRPr="00963DA6">
        <w:rPr>
          <w:lang w:val="nl-NL"/>
        </w:rPr>
        <w:t>ê</w:t>
      </w:r>
      <w:r>
        <w:rPr>
          <w:lang w:val="nl-NL"/>
        </w:rPr>
        <w:t xml:space="preserve">n </w:t>
      </w:r>
      <w:r w:rsidRPr="00963DA6">
        <w:rPr>
          <w:lang w:val="nl-NL"/>
        </w:rPr>
        <w:t>Đán</w:t>
      </w:r>
    </w:p>
    <w:p w:rsidR="00A05EB1" w:rsidRPr="00F52A2E" w:rsidRDefault="00A05EB1" w:rsidP="00D373EF">
      <w:pPr>
        <w:pStyle w:val="ListParagraph"/>
        <w:spacing w:after="60"/>
        <w:ind w:left="0"/>
        <w:jc w:val="both"/>
        <w:rPr>
          <w:rFonts w:ascii="Times New Roman" w:hAnsi="Times New Roman"/>
          <w:b/>
          <w:color w:val="000000" w:themeColor="text1"/>
          <w:sz w:val="28"/>
          <w:szCs w:val="28"/>
          <w:lang w:val="vi-VN"/>
        </w:rPr>
      </w:pPr>
      <w:r w:rsidRPr="00CF1C13">
        <w:rPr>
          <w:lang w:val="vi-VN"/>
        </w:rPr>
        <w:tab/>
      </w:r>
      <w:r w:rsidRPr="00F52A2E">
        <w:rPr>
          <w:rFonts w:ascii="Times New Roman" w:hAnsi="Times New Roman"/>
          <w:b/>
          <w:color w:val="000000" w:themeColor="text1"/>
          <w:sz w:val="28"/>
          <w:szCs w:val="28"/>
          <w:lang w:val="vi-VN"/>
        </w:rPr>
        <w:t>4. Công tác Công đoàn, chi đoàn</w:t>
      </w:r>
    </w:p>
    <w:p w:rsidR="00A05EB1" w:rsidRPr="00F52A2E" w:rsidRDefault="00A05EB1" w:rsidP="00D373EF">
      <w:pPr>
        <w:spacing w:after="60" w:line="276" w:lineRule="auto"/>
        <w:ind w:firstLine="720"/>
        <w:jc w:val="both"/>
        <w:rPr>
          <w:b/>
          <w:color w:val="000000" w:themeColor="text1"/>
          <w:lang w:val="vi-VN"/>
        </w:rPr>
      </w:pPr>
      <w:r w:rsidRPr="00F52A2E">
        <w:rPr>
          <w:b/>
          <w:color w:val="000000" w:themeColor="text1"/>
          <w:lang w:val="vi-VN"/>
        </w:rPr>
        <w:t>4.1. Công tác Công đoàn</w:t>
      </w:r>
    </w:p>
    <w:p w:rsidR="00277442" w:rsidRDefault="00277442" w:rsidP="00D373EF">
      <w:pPr>
        <w:spacing w:after="60" w:line="276" w:lineRule="auto"/>
        <w:ind w:firstLine="709"/>
        <w:jc w:val="both"/>
      </w:pPr>
      <w:r>
        <w:t>- Thực hiện đúng quy định về dạy thêm, học thêm; phòng chống dịch theo mùa.</w:t>
      </w:r>
    </w:p>
    <w:p w:rsidR="00277442" w:rsidRDefault="00277442" w:rsidP="00D373EF">
      <w:pPr>
        <w:spacing w:after="60" w:line="276" w:lineRule="auto"/>
        <w:ind w:firstLine="709"/>
        <w:jc w:val="both"/>
      </w:pPr>
      <w:r>
        <w:t>- Tổ chức sinh nhật cho ĐVCĐ tháng 02/2023</w:t>
      </w:r>
    </w:p>
    <w:p w:rsidR="00277442" w:rsidRDefault="00277442" w:rsidP="00D373EF">
      <w:pPr>
        <w:spacing w:after="60" w:line="276" w:lineRule="auto"/>
        <w:ind w:firstLine="709"/>
        <w:jc w:val="both"/>
      </w:pPr>
      <w:r>
        <w:t>- Chuẩn bị công tác tổ chức các hoạt động chào mừng Ngày Quốc tế Phụ nữ.</w:t>
      </w:r>
    </w:p>
    <w:p w:rsidR="00277442" w:rsidRDefault="00277442" w:rsidP="00D373EF">
      <w:pPr>
        <w:spacing w:after="60" w:line="276" w:lineRule="auto"/>
        <w:ind w:firstLine="709"/>
        <w:jc w:val="both"/>
      </w:pPr>
      <w:r>
        <w:t xml:space="preserve">- Thăm hỏi ĐVCĐ. </w:t>
      </w:r>
    </w:p>
    <w:p w:rsidR="00A05EB1" w:rsidRPr="008D576B" w:rsidRDefault="00A05EB1" w:rsidP="00D373EF">
      <w:pPr>
        <w:spacing w:after="60" w:line="276" w:lineRule="auto"/>
        <w:ind w:firstLine="720"/>
        <w:jc w:val="both"/>
        <w:rPr>
          <w:b/>
          <w:color w:val="000000"/>
          <w:lang w:val="vi-VN"/>
        </w:rPr>
      </w:pPr>
      <w:r w:rsidRPr="008D576B">
        <w:rPr>
          <w:b/>
          <w:color w:val="000000"/>
          <w:lang w:val="vi-VN"/>
        </w:rPr>
        <w:t>4.2. Công tác chi đoàn</w:t>
      </w:r>
    </w:p>
    <w:p w:rsidR="00C0465F" w:rsidRPr="007619AA" w:rsidRDefault="00C0465F" w:rsidP="00D373EF">
      <w:pPr>
        <w:spacing w:after="60" w:line="276" w:lineRule="auto"/>
        <w:ind w:firstLine="720"/>
        <w:jc w:val="both"/>
        <w:rPr>
          <w:lang w:eastAsia="vi-VN"/>
        </w:rPr>
      </w:pPr>
      <w:r w:rsidRPr="007619AA">
        <w:rPr>
          <w:lang w:eastAsia="vi-VN"/>
        </w:rPr>
        <w:t>- Duy trì công tác dọn dẹp vệ sinh trong và ngoài trường sạch sẽ , gọn gàng. Tham gia lao động vệ sinh theo đúng khu vực đã được phân công.</w:t>
      </w:r>
    </w:p>
    <w:p w:rsidR="00C0465F" w:rsidRPr="007619AA" w:rsidRDefault="00C0465F" w:rsidP="00D373EF">
      <w:pPr>
        <w:spacing w:after="60" w:line="276" w:lineRule="auto"/>
        <w:ind w:firstLine="720"/>
        <w:jc w:val="both"/>
        <w:rPr>
          <w:lang w:eastAsia="vi-VN"/>
        </w:rPr>
      </w:pPr>
      <w:r w:rsidRPr="007619AA">
        <w:rPr>
          <w:lang w:eastAsia="vi-VN"/>
        </w:rPr>
        <w:t>- Phân các đoàn viên tưới cây và chăm sóc bồn hoa.</w:t>
      </w:r>
    </w:p>
    <w:p w:rsidR="00C0465F" w:rsidRPr="007619AA" w:rsidRDefault="00C0465F" w:rsidP="00D373EF">
      <w:pPr>
        <w:spacing w:after="60" w:line="276" w:lineRule="auto"/>
        <w:ind w:firstLine="720"/>
        <w:jc w:val="both"/>
        <w:rPr>
          <w:lang w:eastAsia="vi-VN"/>
        </w:rPr>
      </w:pPr>
      <w:r w:rsidRPr="007619AA">
        <w:rPr>
          <w:lang w:eastAsia="vi-VN"/>
        </w:rPr>
        <w:t>- Đôn đốc các đoàn viên chuẩn bị các loại hồ sơ trước lúc lên lớp.</w:t>
      </w:r>
    </w:p>
    <w:p w:rsidR="00C0465F" w:rsidRPr="007619AA" w:rsidRDefault="00C0465F" w:rsidP="00D373EF">
      <w:pPr>
        <w:spacing w:after="60" w:line="276" w:lineRule="auto"/>
        <w:ind w:firstLine="720"/>
        <w:jc w:val="both"/>
      </w:pPr>
      <w:r w:rsidRPr="007619AA">
        <w:rPr>
          <w:lang w:eastAsia="vi-VN"/>
        </w:rPr>
        <w:t>- Phối hợp với đội thực hiện tốt công tác tuyên truyền phòng, chống dịch Covid – 19</w:t>
      </w:r>
      <w:r>
        <w:rPr>
          <w:lang w:eastAsia="vi-VN"/>
        </w:rPr>
        <w:t xml:space="preserve"> và các bệnh theo mùa</w:t>
      </w:r>
      <w:r w:rsidRPr="007619AA">
        <w:rPr>
          <w:lang w:eastAsia="vi-VN"/>
        </w:rPr>
        <w:t>.</w:t>
      </w:r>
    </w:p>
    <w:p w:rsidR="00C0465F" w:rsidRPr="007619AA" w:rsidRDefault="00C0465F" w:rsidP="00D373EF">
      <w:pPr>
        <w:spacing w:after="60" w:line="276" w:lineRule="auto"/>
        <w:ind w:firstLine="720"/>
        <w:jc w:val="both"/>
        <w:rPr>
          <w:lang w:eastAsia="vi-VN"/>
        </w:rPr>
      </w:pPr>
      <w:r w:rsidRPr="007619AA">
        <w:rPr>
          <w:lang w:eastAsia="vi-VN"/>
        </w:rPr>
        <w:t>- Tổ chức sinh hoạt chi Đoàn theo kế hoạch .</w:t>
      </w:r>
    </w:p>
    <w:p w:rsidR="00A05EB1" w:rsidRPr="00F52A2E" w:rsidRDefault="00A05EB1" w:rsidP="00D373EF">
      <w:pPr>
        <w:spacing w:after="60" w:line="276" w:lineRule="auto"/>
        <w:jc w:val="both"/>
        <w:rPr>
          <w:b/>
          <w:color w:val="000000" w:themeColor="text1"/>
          <w:lang w:val="vi-VN"/>
        </w:rPr>
      </w:pPr>
      <w:r w:rsidRPr="00041AF1">
        <w:rPr>
          <w:color w:val="FF0000"/>
          <w:lang w:val="vi-VN"/>
        </w:rPr>
        <w:tab/>
      </w:r>
      <w:r w:rsidRPr="00F52A2E">
        <w:rPr>
          <w:b/>
          <w:color w:val="000000" w:themeColor="text1"/>
          <w:lang w:val="vi-VN"/>
        </w:rPr>
        <w:t>5. Công tác tài chính</w:t>
      </w:r>
    </w:p>
    <w:p w:rsidR="00F52A2E" w:rsidRDefault="00F52A2E" w:rsidP="00D373EF">
      <w:pPr>
        <w:spacing w:after="60" w:line="276" w:lineRule="auto"/>
        <w:ind w:firstLine="709"/>
        <w:jc w:val="both"/>
      </w:pPr>
      <w:r>
        <w:t xml:space="preserve">- </w:t>
      </w:r>
      <w:r w:rsidR="00CB435C" w:rsidRPr="006767A3">
        <w:t xml:space="preserve">Đối chiếu tài khoản tiền gửi </w:t>
      </w:r>
      <w:r w:rsidR="00CB435C">
        <w:t xml:space="preserve">T1/2023  và đối chiếu cuối số liệu chi ngân sách năm 2022 với KBNN. </w:t>
      </w:r>
    </w:p>
    <w:p w:rsidR="00F52A2E" w:rsidRDefault="00F52A2E" w:rsidP="00D373EF">
      <w:pPr>
        <w:spacing w:after="60" w:line="276" w:lineRule="auto"/>
        <w:ind w:firstLine="709"/>
        <w:jc w:val="both"/>
      </w:pPr>
      <w:r>
        <w:t xml:space="preserve">- </w:t>
      </w:r>
      <w:r w:rsidR="00CB435C" w:rsidRPr="006767A3">
        <w:t>Thanh toán chứng từ lươn</w:t>
      </w:r>
      <w:r w:rsidR="00CB435C">
        <w:t>gtháng 02</w:t>
      </w:r>
      <w:r w:rsidR="00CB435C" w:rsidRPr="006767A3">
        <w:t>/202</w:t>
      </w:r>
      <w:r w:rsidR="00CB435C">
        <w:t>3</w:t>
      </w:r>
      <w:r w:rsidR="00CB435C" w:rsidRPr="006767A3">
        <w:t xml:space="preserve">. </w:t>
      </w:r>
    </w:p>
    <w:p w:rsidR="00F52A2E" w:rsidRDefault="00F52A2E" w:rsidP="00D373EF">
      <w:pPr>
        <w:spacing w:after="60" w:line="276" w:lineRule="auto"/>
        <w:ind w:firstLine="709"/>
        <w:jc w:val="both"/>
      </w:pPr>
      <w:r>
        <w:t xml:space="preserve">- </w:t>
      </w:r>
      <w:r w:rsidR="00CB435C">
        <w:t>Lập danh sách thu tiền tháng 02/2023,tr</w:t>
      </w:r>
      <w:r w:rsidR="00CB435C" w:rsidRPr="00D57BD4">
        <w:t>ả</w:t>
      </w:r>
      <w:r w:rsidR="00CB435C">
        <w:t xml:space="preserve"> tiền </w:t>
      </w:r>
      <w:r w:rsidR="00CB435C" w:rsidRPr="00D57BD4">
        <w:t>ă</w:t>
      </w:r>
      <w:r w:rsidR="00CB435C">
        <w:t>n thừa cho học sinh th</w:t>
      </w:r>
      <w:r w:rsidR="00CB435C" w:rsidRPr="00262116">
        <w:t>áng</w:t>
      </w:r>
      <w:r w:rsidR="00CB435C">
        <w:t xml:space="preserve"> 01/2023.</w:t>
      </w:r>
    </w:p>
    <w:p w:rsidR="00F52A2E" w:rsidRDefault="00F52A2E" w:rsidP="00D373EF">
      <w:pPr>
        <w:spacing w:after="60" w:line="276" w:lineRule="auto"/>
        <w:ind w:firstLine="709"/>
        <w:jc w:val="both"/>
      </w:pPr>
      <w:r>
        <w:t>-</w:t>
      </w:r>
      <w:r w:rsidR="0046274B">
        <w:t xml:space="preserve"> </w:t>
      </w:r>
      <w:r w:rsidR="00CB435C" w:rsidRPr="006767A3">
        <w:t>Tổng hợp thu chi</w:t>
      </w:r>
      <w:r w:rsidR="0046274B">
        <w:t xml:space="preserve"> </w:t>
      </w:r>
      <w:r w:rsidR="00CB435C" w:rsidRPr="006767A3">
        <w:t>tiền ăn</w:t>
      </w:r>
      <w:r w:rsidR="00CB435C">
        <w:t>, học th</w:t>
      </w:r>
      <w:r w:rsidR="00CB435C" w:rsidRPr="00D57BD4">
        <w:t>áng</w:t>
      </w:r>
      <w:r w:rsidR="00CB435C">
        <w:t xml:space="preserve"> 2/2023 </w:t>
      </w:r>
      <w:r w:rsidR="00CB435C" w:rsidRPr="006767A3">
        <w:t>từ sao kê ngân hàng</w:t>
      </w:r>
      <w:r w:rsidR="00CB435C">
        <w:t xml:space="preserve">. </w:t>
      </w:r>
    </w:p>
    <w:p w:rsidR="00F52A2E" w:rsidRDefault="00F52A2E" w:rsidP="00D373EF">
      <w:pPr>
        <w:spacing w:after="60" w:line="276" w:lineRule="auto"/>
        <w:ind w:firstLine="709"/>
        <w:jc w:val="both"/>
      </w:pPr>
      <w:r>
        <w:t>-</w:t>
      </w:r>
      <w:r w:rsidR="00CB435C" w:rsidRPr="006767A3">
        <w:t xml:space="preserve"> Làm báo cáo công văn của tổ chức, tài vụ. </w:t>
      </w:r>
    </w:p>
    <w:p w:rsidR="00F52A2E" w:rsidRDefault="00F52A2E" w:rsidP="00D373EF">
      <w:pPr>
        <w:spacing w:after="60" w:line="276" w:lineRule="auto"/>
        <w:ind w:firstLine="709"/>
        <w:jc w:val="both"/>
      </w:pPr>
      <w:r>
        <w:t xml:space="preserve">- </w:t>
      </w:r>
      <w:r w:rsidR="00CB435C">
        <w:t>V</w:t>
      </w:r>
      <w:r w:rsidR="00CB435C" w:rsidRPr="00D57BD4">
        <w:t>ào</w:t>
      </w:r>
      <w:r w:rsidR="00CB435C">
        <w:t xml:space="preserve"> s</w:t>
      </w:r>
      <w:r w:rsidR="00CB435C" w:rsidRPr="00D57BD4">
        <w:t>ổ</w:t>
      </w:r>
      <w:r w:rsidR="00CB435C">
        <w:t xml:space="preserve"> theo d</w:t>
      </w:r>
      <w:r w:rsidR="00CB435C" w:rsidRPr="00D57BD4">
        <w:t>õi</w:t>
      </w:r>
      <w:r w:rsidR="00CB435C">
        <w:t xml:space="preserve"> c</w:t>
      </w:r>
      <w:r w:rsidR="00CB435C" w:rsidRPr="00D57BD4">
        <w:t>ô</w:t>
      </w:r>
      <w:r w:rsidR="00CB435C">
        <w:t>ng v</w:t>
      </w:r>
      <w:r w:rsidR="00CB435C" w:rsidRPr="00D57BD4">
        <w:t>ă</w:t>
      </w:r>
      <w:r w:rsidR="00CB435C">
        <w:t xml:space="preserve">n </w:t>
      </w:r>
      <w:r w:rsidR="00CB435C" w:rsidRPr="00D57BD4">
        <w:t>đ</w:t>
      </w:r>
      <w:r w:rsidR="00CB435C">
        <w:t>i, đ</w:t>
      </w:r>
      <w:r w:rsidR="00CB435C" w:rsidRPr="00D57BD4">
        <w:t>ến</w:t>
      </w:r>
      <w:r w:rsidR="00CB435C">
        <w:t>.</w:t>
      </w:r>
    </w:p>
    <w:p w:rsidR="00F52A2E" w:rsidRDefault="00F52A2E" w:rsidP="00D373EF">
      <w:pPr>
        <w:spacing w:after="60" w:line="276" w:lineRule="auto"/>
        <w:ind w:firstLine="709"/>
        <w:jc w:val="both"/>
      </w:pPr>
      <w:r>
        <w:t>-</w:t>
      </w:r>
      <w:r w:rsidR="00CB435C">
        <w:t xml:space="preserve"> N</w:t>
      </w:r>
      <w:r w:rsidR="00CB435C" w:rsidRPr="00D57BD4">
        <w:t>ộp</w:t>
      </w:r>
      <w:r w:rsidR="00CB435C">
        <w:t xml:space="preserve"> b</w:t>
      </w:r>
      <w:r w:rsidR="00CB435C" w:rsidRPr="00D57BD4">
        <w:t>áo</w:t>
      </w:r>
      <w:r w:rsidR="00CB435C">
        <w:t xml:space="preserve"> c</w:t>
      </w:r>
      <w:r w:rsidR="00CB435C" w:rsidRPr="00D57BD4">
        <w:t>áo</w:t>
      </w:r>
      <w:r w:rsidR="00CB435C">
        <w:t xml:space="preserve"> trong th</w:t>
      </w:r>
      <w:r w:rsidR="00CB435C" w:rsidRPr="00D57BD4">
        <w:t>áng</w:t>
      </w:r>
      <w:r w:rsidR="00CB435C" w:rsidRPr="006767A3">
        <w:t>.</w:t>
      </w:r>
    </w:p>
    <w:p w:rsidR="00F52A2E" w:rsidRDefault="00F52A2E" w:rsidP="00D373EF">
      <w:pPr>
        <w:spacing w:after="60" w:line="276" w:lineRule="auto"/>
        <w:ind w:firstLine="709"/>
        <w:jc w:val="both"/>
      </w:pPr>
      <w:r>
        <w:t>-</w:t>
      </w:r>
      <w:r w:rsidR="0046274B">
        <w:t xml:space="preserve"> </w:t>
      </w:r>
      <w:r w:rsidR="00CB435C" w:rsidRPr="006767A3">
        <w:t>Báo tăng, giảm, điề</w:t>
      </w:r>
      <w:r w:rsidR="00CB435C">
        <w:t>u chỉnh lương với cơ quan BHXH</w:t>
      </w:r>
      <w:r w:rsidR="00CB435C" w:rsidRPr="006767A3">
        <w:t xml:space="preserve">. </w:t>
      </w:r>
    </w:p>
    <w:p w:rsidR="00CB435C" w:rsidRPr="00E951DB" w:rsidRDefault="00F52A2E" w:rsidP="00D373EF">
      <w:pPr>
        <w:spacing w:after="60" w:line="276" w:lineRule="auto"/>
        <w:ind w:firstLine="709"/>
        <w:jc w:val="both"/>
      </w:pPr>
      <w:r>
        <w:t xml:space="preserve">- </w:t>
      </w:r>
      <w:r w:rsidR="00CB435C" w:rsidRPr="00E951DB">
        <w:t>Xuất hóa đơn điện tử các khoản thu dịch vụ</w:t>
      </w:r>
      <w:r w:rsidR="00CB435C">
        <w:t xml:space="preserve"> của tháng 2/2023.</w:t>
      </w:r>
    </w:p>
    <w:p w:rsidR="00A05EB1" w:rsidRPr="00F52A2E" w:rsidRDefault="00A05EB1" w:rsidP="00D373EF">
      <w:pPr>
        <w:spacing w:after="60" w:line="276" w:lineRule="auto"/>
        <w:ind w:firstLine="720"/>
        <w:jc w:val="both"/>
        <w:rPr>
          <w:b/>
          <w:color w:val="000000" w:themeColor="text1"/>
          <w:lang w:val="fr-FR"/>
        </w:rPr>
      </w:pPr>
      <w:r w:rsidRPr="00F52A2E">
        <w:rPr>
          <w:b/>
          <w:color w:val="000000" w:themeColor="text1"/>
          <w:lang w:val="vi-VN"/>
        </w:rPr>
        <w:t xml:space="preserve">6. Công tác </w:t>
      </w:r>
      <w:r w:rsidRPr="00F52A2E">
        <w:rPr>
          <w:b/>
          <w:color w:val="000000" w:themeColor="text1"/>
          <w:lang w:val="fr-FR"/>
        </w:rPr>
        <w:t xml:space="preserve">y tế </w:t>
      </w:r>
    </w:p>
    <w:p w:rsidR="00F52A2E" w:rsidRPr="00FB42D7" w:rsidRDefault="00F52A2E" w:rsidP="00D373EF">
      <w:pPr>
        <w:spacing w:after="60" w:line="276" w:lineRule="auto"/>
        <w:ind w:firstLine="720"/>
        <w:jc w:val="both"/>
      </w:pPr>
      <w:r w:rsidRPr="00BB6FCF">
        <w:t>- Phối hợp với GVCN kiểm tra, giám sát theo dõi tình hình sức khỏe học sinh hàng ngày.</w:t>
      </w:r>
      <w:r>
        <w:t xml:space="preserve"> Tiếp tục tuyên truyền, vận động phụ huynh tiếp tục đưa con em đi tiêm phòng covid đảm bảo công tác phòng chống dịch.</w:t>
      </w:r>
    </w:p>
    <w:p w:rsidR="00F52A2E" w:rsidRPr="00BB6FCF" w:rsidRDefault="00F52A2E" w:rsidP="00D373EF">
      <w:pPr>
        <w:spacing w:after="60" w:line="276" w:lineRule="auto"/>
        <w:ind w:firstLine="720"/>
        <w:jc w:val="both"/>
      </w:pPr>
      <w:r w:rsidRPr="00BB6FCF">
        <w:lastRenderedPageBreak/>
        <w:t>- Tuyên truyền các biện pháp phòng chống dịch covid, công tác tiêm chủng covid – 19 qua các nhóm zalo của lớp.</w:t>
      </w:r>
      <w:r>
        <w:t xml:space="preserve"> Tuy</w:t>
      </w:r>
      <w:r w:rsidRPr="00341E09">
        <w:t>ê</w:t>
      </w:r>
      <w:r>
        <w:t>n truy</w:t>
      </w:r>
      <w:r w:rsidRPr="00341E09">
        <w:t>ền</w:t>
      </w:r>
      <w:r>
        <w:t xml:space="preserve"> c</w:t>
      </w:r>
      <w:r w:rsidRPr="00341E09">
        <w:t>ác</w:t>
      </w:r>
      <w:r>
        <w:t xml:space="preserve"> bi</w:t>
      </w:r>
      <w:r w:rsidRPr="00341E09">
        <w:t>ện</w:t>
      </w:r>
      <w:r>
        <w:t xml:space="preserve"> ph</w:t>
      </w:r>
      <w:r w:rsidRPr="00341E09">
        <w:t>áp</w:t>
      </w:r>
      <w:r>
        <w:t xml:space="preserve"> ph</w:t>
      </w:r>
      <w:r w:rsidRPr="00341E09">
        <w:t>òng</w:t>
      </w:r>
      <w:r>
        <w:t xml:space="preserve"> ch</w:t>
      </w:r>
      <w:r w:rsidRPr="00341E09">
        <w:t>ống</w:t>
      </w:r>
      <w:r>
        <w:t xml:space="preserve"> d</w:t>
      </w:r>
      <w:r w:rsidRPr="00341E09">
        <w:t>ịch</w:t>
      </w:r>
      <w:r>
        <w:t xml:space="preserve"> b</w:t>
      </w:r>
      <w:r w:rsidRPr="00341E09">
        <w:t>ệnh</w:t>
      </w:r>
      <w:r>
        <w:t xml:space="preserve"> qua b</w:t>
      </w:r>
      <w:r w:rsidRPr="00341E09">
        <w:t>ản</w:t>
      </w:r>
      <w:r>
        <w:t xml:space="preserve"> tin ph</w:t>
      </w:r>
      <w:r w:rsidRPr="00341E09">
        <w:t>át</w:t>
      </w:r>
      <w:r>
        <w:t xml:space="preserve"> thanh m</w:t>
      </w:r>
      <w:r w:rsidRPr="00341E09">
        <w:t>ă</w:t>
      </w:r>
      <w:r>
        <w:t>ng non.</w:t>
      </w:r>
    </w:p>
    <w:p w:rsidR="00F52A2E" w:rsidRPr="00BB6FCF" w:rsidRDefault="00F52A2E" w:rsidP="00D373EF">
      <w:pPr>
        <w:spacing w:after="60" w:line="276" w:lineRule="auto"/>
        <w:ind w:firstLine="720"/>
        <w:jc w:val="both"/>
      </w:pPr>
      <w:r w:rsidRPr="00BB6FCF">
        <w:t>- Thực hiện sơ cấp cứu cho học sinh, giáo viên, nhân viên khi xảy ra tai nạ</w:t>
      </w:r>
      <w:r>
        <w:t>n.</w:t>
      </w:r>
    </w:p>
    <w:p w:rsidR="00F52A2E" w:rsidRPr="00BB6FCF" w:rsidRDefault="00F52A2E" w:rsidP="00D373EF">
      <w:pPr>
        <w:spacing w:after="60" w:line="276" w:lineRule="auto"/>
        <w:ind w:firstLine="720"/>
        <w:jc w:val="both"/>
      </w:pPr>
      <w:r>
        <w:t xml:space="preserve">- </w:t>
      </w:r>
      <w:r w:rsidRPr="00BB6FCF">
        <w:t>Tăng cường công tác an toàn phòng chống tai nạn thương tích và chăm sóc</w:t>
      </w:r>
    </w:p>
    <w:p w:rsidR="00F52A2E" w:rsidRPr="00BB6FCF" w:rsidRDefault="00F52A2E" w:rsidP="00D373EF">
      <w:pPr>
        <w:spacing w:after="60" w:line="276" w:lineRule="auto"/>
        <w:jc w:val="both"/>
      </w:pPr>
      <w:r w:rsidRPr="00BB6FCF">
        <w:t>sức khỏe học sinh.</w:t>
      </w:r>
    </w:p>
    <w:p w:rsidR="00F52A2E" w:rsidRPr="00BB6FCF" w:rsidRDefault="00F52A2E" w:rsidP="00D373EF">
      <w:pPr>
        <w:spacing w:after="60" w:line="276" w:lineRule="auto"/>
        <w:ind w:firstLine="720"/>
        <w:jc w:val="both"/>
      </w:pPr>
      <w:r>
        <w:t>- Ki</w:t>
      </w:r>
      <w:r w:rsidRPr="00E96F21">
        <w:t>ểm</w:t>
      </w:r>
      <w:r>
        <w:t xml:space="preserve"> tra c</w:t>
      </w:r>
      <w:r w:rsidRPr="00E96F21">
        <w:t>ô</w:t>
      </w:r>
      <w:r>
        <w:t>ng t</w:t>
      </w:r>
      <w:r w:rsidRPr="00E96F21">
        <w:t>ác</w:t>
      </w:r>
      <w:r>
        <w:t xml:space="preserve"> v</w:t>
      </w:r>
      <w:r w:rsidRPr="00E96F21">
        <w:t>ệ</w:t>
      </w:r>
      <w:r>
        <w:t xml:space="preserve"> sinh ph</w:t>
      </w:r>
      <w:r w:rsidRPr="00E96F21">
        <w:t>òngă</w:t>
      </w:r>
      <w:r>
        <w:t>n b</w:t>
      </w:r>
      <w:r w:rsidRPr="00E96F21">
        <w:t>án</w:t>
      </w:r>
      <w:r>
        <w:t xml:space="preserve"> tr</w:t>
      </w:r>
      <w:r w:rsidRPr="00E96F21">
        <w:t>ú</w:t>
      </w:r>
      <w:r>
        <w:t>, nh</w:t>
      </w:r>
      <w:r w:rsidRPr="00E96F21">
        <w:t>ắc</w:t>
      </w:r>
      <w:r>
        <w:t xml:space="preserve"> nh</w:t>
      </w:r>
      <w:r w:rsidRPr="00E96F21">
        <w:t>ở</w:t>
      </w:r>
      <w:r>
        <w:t xml:space="preserve"> c</w:t>
      </w:r>
      <w:r w:rsidRPr="00E96F21">
        <w:t>ác</w:t>
      </w:r>
      <w:r>
        <w:t xml:space="preserve"> l</w:t>
      </w:r>
      <w:r w:rsidRPr="00E96F21">
        <w:t>ớp</w:t>
      </w:r>
      <w:r w:rsidRPr="002C07DD">
        <w:t>ổnđịnh</w:t>
      </w:r>
      <w:r>
        <w:t xml:space="preserve"> n</w:t>
      </w:r>
      <w:r w:rsidRPr="002C07DD">
        <w:t>ề</w:t>
      </w:r>
      <w:r>
        <w:t xml:space="preserve"> n</w:t>
      </w:r>
      <w:r w:rsidRPr="002C07DD">
        <w:t>ế</w:t>
      </w:r>
      <w:r>
        <w:t>p, kh</w:t>
      </w:r>
      <w:r w:rsidRPr="002C07DD">
        <w:t>ô</w:t>
      </w:r>
      <w:r>
        <w:t>ng đ</w:t>
      </w:r>
      <w:r w:rsidRPr="002C07DD">
        <w:t>ể</w:t>
      </w:r>
      <w:r>
        <w:t xml:space="preserve"> h</w:t>
      </w:r>
      <w:r w:rsidRPr="002C07DD">
        <w:t>ọc</w:t>
      </w:r>
      <w:r>
        <w:t xml:space="preserve"> sinh ch</w:t>
      </w:r>
      <w:r w:rsidRPr="002C07DD">
        <w:t>ạy</w:t>
      </w:r>
      <w:r>
        <w:t xml:space="preserve"> nh</w:t>
      </w:r>
      <w:r w:rsidRPr="002C07DD">
        <w:t>ảy</w:t>
      </w:r>
      <w:r>
        <w:t xml:space="preserve"> ngo</w:t>
      </w:r>
      <w:r w:rsidRPr="002C07DD">
        <w:t>ài</w:t>
      </w:r>
      <w:r>
        <w:t xml:space="preserve"> s</w:t>
      </w:r>
      <w:r w:rsidRPr="002C07DD">
        <w:t>â</w:t>
      </w:r>
      <w:r>
        <w:t>n trư</w:t>
      </w:r>
      <w:r w:rsidRPr="002C07DD">
        <w:t>ờn</w:t>
      </w:r>
      <w:r>
        <w:t>g sau gi</w:t>
      </w:r>
      <w:r w:rsidRPr="002C07DD">
        <w:t>ờă</w:t>
      </w:r>
      <w:r>
        <w:t>n.</w:t>
      </w:r>
    </w:p>
    <w:p w:rsidR="00A05EB1" w:rsidRPr="002C1CF5" w:rsidRDefault="00A05EB1" w:rsidP="00D373EF">
      <w:pPr>
        <w:widowControl w:val="0"/>
        <w:spacing w:after="60" w:line="276" w:lineRule="auto"/>
        <w:ind w:firstLine="720"/>
        <w:jc w:val="both"/>
        <w:rPr>
          <w:b/>
          <w:lang w:val="vi-VN"/>
        </w:rPr>
      </w:pPr>
      <w:r w:rsidRPr="002C1CF5">
        <w:rPr>
          <w:b/>
          <w:lang w:val="vi-VN"/>
        </w:rPr>
        <w:t>7. Công tác thư viện</w:t>
      </w:r>
    </w:p>
    <w:p w:rsidR="003857B3" w:rsidRDefault="003857B3" w:rsidP="00D373EF">
      <w:pPr>
        <w:widowControl w:val="0"/>
        <w:spacing w:after="60" w:line="276" w:lineRule="auto"/>
        <w:ind w:firstLine="567"/>
        <w:jc w:val="both"/>
      </w:pPr>
      <w:r>
        <w:t>- T</w:t>
      </w:r>
      <w:r w:rsidRPr="00E1318C">
        <w:t>ổ</w:t>
      </w:r>
      <w:r>
        <w:t xml:space="preserve"> ch</w:t>
      </w:r>
      <w:r w:rsidRPr="00E1318C">
        <w:t>ức</w:t>
      </w:r>
      <w:r>
        <w:t xml:space="preserve"> giới thiệu sách tháng 2 </w:t>
      </w:r>
      <w:r w:rsidRPr="0022354B">
        <w:t>hướng vào chủ đề: chào mừng ngày thành lập Đảng Cộng sản Việt Nam 3/2; tham dự các hoạt động, các hội thi về sách, thư viện; hoàn thiện các thư mục phục vụ giảng dạy và học tập học kì 2.</w:t>
      </w:r>
    </w:p>
    <w:p w:rsidR="003857B3" w:rsidRPr="00D50444" w:rsidRDefault="003857B3" w:rsidP="00D373EF">
      <w:pPr>
        <w:widowControl w:val="0"/>
        <w:spacing w:after="60" w:line="276" w:lineRule="auto"/>
        <w:ind w:firstLine="567"/>
        <w:jc w:val="both"/>
      </w:pPr>
      <w:r w:rsidRPr="00D50444">
        <w:t>- Tiếp tục đôn đốc, kiểm tra và cổ động phong trào đọc sách.</w:t>
      </w:r>
    </w:p>
    <w:p w:rsidR="003857B3" w:rsidRPr="00D50444" w:rsidRDefault="003857B3" w:rsidP="00D373EF">
      <w:pPr>
        <w:widowControl w:val="0"/>
        <w:spacing w:after="60" w:line="276" w:lineRule="auto"/>
        <w:ind w:firstLine="567"/>
        <w:jc w:val="both"/>
      </w:pPr>
      <w:r w:rsidRPr="00D50444">
        <w:t>- Tiếp tục tổ chức phục vụ bạn đọc tại Thư viện.</w:t>
      </w:r>
    </w:p>
    <w:p w:rsidR="003857B3" w:rsidRPr="00D50444" w:rsidRDefault="003857B3" w:rsidP="00D373EF">
      <w:pPr>
        <w:widowControl w:val="0"/>
        <w:spacing w:after="60" w:line="276" w:lineRule="auto"/>
        <w:ind w:firstLine="567"/>
        <w:jc w:val="both"/>
      </w:pPr>
      <w:r w:rsidRPr="00D50444">
        <w:t>- Chuẩn bị đồ dùng dạy học cho giáo viên.</w:t>
      </w:r>
    </w:p>
    <w:p w:rsidR="003857B3" w:rsidRPr="00180A6D" w:rsidRDefault="003857B3" w:rsidP="00D373EF">
      <w:pPr>
        <w:widowControl w:val="0"/>
        <w:spacing w:after="60" w:line="276" w:lineRule="auto"/>
        <w:ind w:firstLine="567"/>
        <w:jc w:val="both"/>
      </w:pPr>
      <w:r w:rsidRPr="00D50444">
        <w:t>- Tổ chức giới thiệu sách theo chủ đề các môn học cho giáo viên và học sinh.</w:t>
      </w:r>
    </w:p>
    <w:p w:rsidR="008A79FE" w:rsidRPr="005B1FD2" w:rsidRDefault="008A79FE" w:rsidP="00D373EF">
      <w:pPr>
        <w:widowControl w:val="0"/>
        <w:spacing w:after="60" w:line="276" w:lineRule="auto"/>
        <w:ind w:firstLine="709"/>
        <w:jc w:val="both"/>
        <w:rPr>
          <w:b/>
        </w:rPr>
      </w:pPr>
      <w:r w:rsidRPr="005B1FD2">
        <w:rPr>
          <w:b/>
        </w:rPr>
        <w:t>8. Công tác khác.</w:t>
      </w:r>
    </w:p>
    <w:p w:rsidR="008A79FE" w:rsidRPr="005B1FD2" w:rsidRDefault="008A79FE" w:rsidP="00D373EF">
      <w:pPr>
        <w:widowControl w:val="0"/>
        <w:spacing w:after="60" w:line="276" w:lineRule="auto"/>
        <w:ind w:firstLine="709"/>
        <w:jc w:val="both"/>
      </w:pPr>
      <w:r w:rsidRPr="005B1FD2">
        <w:t xml:space="preserve">- Chúc mừng </w:t>
      </w:r>
      <w:r w:rsidR="0046274B" w:rsidRPr="005B1FD2">
        <w:t>Đảng ủy phường Hà Khẩu nhân ngày thành lập Đảng CSVN</w:t>
      </w:r>
      <w:r w:rsidR="00EC70CF" w:rsidRPr="005B1FD2">
        <w:t>.</w:t>
      </w:r>
    </w:p>
    <w:p w:rsidR="0046274B" w:rsidRPr="005B1FD2" w:rsidRDefault="0046274B" w:rsidP="00D373EF">
      <w:pPr>
        <w:widowControl w:val="0"/>
        <w:spacing w:after="60" w:line="276" w:lineRule="auto"/>
        <w:ind w:firstLine="709"/>
        <w:jc w:val="both"/>
      </w:pPr>
    </w:p>
    <w:p w:rsidR="00A05EB1" w:rsidRDefault="00A05EB1" w:rsidP="00D373EF">
      <w:pPr>
        <w:widowControl w:val="0"/>
        <w:spacing w:after="60" w:line="276" w:lineRule="auto"/>
        <w:ind w:firstLine="720"/>
        <w:jc w:val="both"/>
        <w:rPr>
          <w:b/>
          <w:color w:val="000000"/>
          <w:lang w:val="fr-FR"/>
        </w:rPr>
      </w:pPr>
      <w:r w:rsidRPr="00982A42">
        <w:rPr>
          <w:b/>
          <w:color w:val="000000"/>
          <w:lang w:val="vi-VN"/>
        </w:rPr>
        <w:t>III. Công tác cụ thể:</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6197"/>
        <w:gridCol w:w="2124"/>
        <w:gridCol w:w="839"/>
      </w:tblGrid>
      <w:tr w:rsidR="00BB3002" w:rsidRPr="00BB3002" w:rsidTr="005B1FD2">
        <w:trPr>
          <w:trHeight w:val="672"/>
          <w:jc w:val="center"/>
        </w:trPr>
        <w:tc>
          <w:tcPr>
            <w:tcW w:w="1650"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THỜI GIAN</w:t>
            </w:r>
          </w:p>
        </w:tc>
        <w:tc>
          <w:tcPr>
            <w:tcW w:w="6197" w:type="dxa"/>
            <w:shd w:val="clear" w:color="auto" w:fill="auto"/>
            <w:vAlign w:val="center"/>
          </w:tcPr>
          <w:p w:rsidR="00A05EB1" w:rsidRPr="00BB3002" w:rsidRDefault="00A05EB1" w:rsidP="00243E2A">
            <w:pPr>
              <w:spacing w:after="60" w:line="276" w:lineRule="auto"/>
              <w:rPr>
                <w:b/>
                <w:color w:val="000000" w:themeColor="text1"/>
              </w:rPr>
            </w:pPr>
          </w:p>
          <w:p w:rsidR="00A05EB1" w:rsidRPr="00BB3002" w:rsidRDefault="00A05EB1" w:rsidP="00243E2A">
            <w:pPr>
              <w:spacing w:after="60" w:line="276" w:lineRule="auto"/>
              <w:jc w:val="center"/>
              <w:rPr>
                <w:b/>
                <w:color w:val="000000" w:themeColor="text1"/>
              </w:rPr>
            </w:pPr>
            <w:r w:rsidRPr="00BB3002">
              <w:rPr>
                <w:b/>
                <w:color w:val="000000" w:themeColor="text1"/>
              </w:rPr>
              <w:t>NỘI DUNG CÔNG VIÊC</w:t>
            </w:r>
          </w:p>
        </w:tc>
        <w:tc>
          <w:tcPr>
            <w:tcW w:w="2124"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NG</w:t>
            </w:r>
            <w:r w:rsidRPr="00BB3002">
              <w:rPr>
                <w:b/>
                <w:color w:val="000000" w:themeColor="text1"/>
              </w:rPr>
              <w:softHyphen/>
              <w:t>ƯỜI</w:t>
            </w:r>
          </w:p>
          <w:p w:rsidR="00A05EB1" w:rsidRPr="00BB3002" w:rsidRDefault="00A05EB1" w:rsidP="00243E2A">
            <w:pPr>
              <w:spacing w:after="60" w:line="276" w:lineRule="auto"/>
              <w:jc w:val="center"/>
              <w:rPr>
                <w:b/>
                <w:color w:val="000000" w:themeColor="text1"/>
              </w:rPr>
            </w:pPr>
            <w:r w:rsidRPr="00BB3002">
              <w:rPr>
                <w:b/>
                <w:color w:val="000000" w:themeColor="text1"/>
              </w:rPr>
              <w:t>THỰC HIỆN</w:t>
            </w:r>
          </w:p>
        </w:tc>
        <w:tc>
          <w:tcPr>
            <w:tcW w:w="839"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GHI CHÚ</w:t>
            </w:r>
          </w:p>
        </w:tc>
      </w:tr>
      <w:tr w:rsidR="000038A7" w:rsidRPr="00BB3002" w:rsidTr="005B1FD2">
        <w:trPr>
          <w:trHeight w:val="672"/>
          <w:jc w:val="center"/>
        </w:trPr>
        <w:tc>
          <w:tcPr>
            <w:tcW w:w="1650" w:type="dxa"/>
            <w:shd w:val="clear" w:color="auto" w:fill="auto"/>
            <w:vAlign w:val="center"/>
          </w:tcPr>
          <w:p w:rsidR="000038A7" w:rsidRPr="007C6C2C" w:rsidRDefault="000038A7" w:rsidP="00851F6F">
            <w:pPr>
              <w:spacing w:after="60"/>
              <w:jc w:val="center"/>
              <w:rPr>
                <w:b/>
                <w:bCs/>
                <w:color w:val="000000" w:themeColor="text1"/>
              </w:rPr>
            </w:pPr>
            <w:bookmarkStart w:id="0" w:name="_GoBack" w:colFirst="2" w:colLast="2"/>
          </w:p>
          <w:p w:rsidR="000038A7" w:rsidRPr="007C6C2C" w:rsidRDefault="000038A7" w:rsidP="009913EC">
            <w:pPr>
              <w:spacing w:after="60"/>
              <w:jc w:val="center"/>
              <w:rPr>
                <w:b/>
                <w:bCs/>
                <w:color w:val="000000" w:themeColor="text1"/>
                <w:lang w:val="vi-VN"/>
              </w:rPr>
            </w:pPr>
            <w:r w:rsidRPr="007C6C2C">
              <w:rPr>
                <w:color w:val="000000" w:themeColor="text1"/>
              </w:rPr>
              <w:t xml:space="preserve">Từ ngày </w:t>
            </w:r>
            <w:r>
              <w:rPr>
                <w:color w:val="000000" w:themeColor="text1"/>
              </w:rPr>
              <w:t>01</w:t>
            </w:r>
            <w:r w:rsidR="0046274B">
              <w:rPr>
                <w:color w:val="000000" w:themeColor="text1"/>
              </w:rPr>
              <w:t>-&gt;</w:t>
            </w:r>
            <w:r w:rsidR="009913EC">
              <w:rPr>
                <w:color w:val="000000" w:themeColor="text1"/>
              </w:rPr>
              <w:t>28</w:t>
            </w:r>
            <w:r w:rsidRPr="007C6C2C">
              <w:rPr>
                <w:color w:val="000000" w:themeColor="text1"/>
              </w:rPr>
              <w:t>/0</w:t>
            </w:r>
            <w:r>
              <w:rPr>
                <w:color w:val="000000" w:themeColor="text1"/>
              </w:rPr>
              <w:t>2</w:t>
            </w:r>
            <w:r w:rsidRPr="007C6C2C">
              <w:rPr>
                <w:color w:val="000000" w:themeColor="text1"/>
              </w:rPr>
              <w:t xml:space="preserve">/2023 </w:t>
            </w:r>
          </w:p>
        </w:tc>
        <w:tc>
          <w:tcPr>
            <w:tcW w:w="6197" w:type="dxa"/>
            <w:shd w:val="clear" w:color="auto" w:fill="auto"/>
          </w:tcPr>
          <w:p w:rsidR="000038A7" w:rsidRPr="00D32135" w:rsidRDefault="000038A7" w:rsidP="00851F6F">
            <w:pPr>
              <w:spacing w:after="60"/>
              <w:jc w:val="both"/>
              <w:rPr>
                <w:color w:val="000000" w:themeColor="text1"/>
                <w:lang w:val="vi-VN"/>
              </w:rPr>
            </w:pPr>
            <w:r w:rsidRPr="00D32135">
              <w:rPr>
                <w:color w:val="000000" w:themeColor="text1"/>
                <w:lang w:val="vi-VN"/>
              </w:rPr>
              <w:t xml:space="preserve">- </w:t>
            </w:r>
            <w:r>
              <w:rPr>
                <w:color w:val="000000" w:themeColor="text1"/>
              </w:rPr>
              <w:t xml:space="preserve">Dự </w:t>
            </w:r>
            <w:r w:rsidRPr="00D32135">
              <w:rPr>
                <w:color w:val="000000" w:themeColor="text1"/>
                <w:lang w:val="vi-VN"/>
              </w:rPr>
              <w:t xml:space="preserve"> thi Toán Timo cấp quốc tế</w:t>
            </w:r>
          </w:p>
          <w:p w:rsidR="000038A7" w:rsidRPr="00D32135" w:rsidRDefault="000038A7" w:rsidP="00851F6F">
            <w:pPr>
              <w:spacing w:after="60"/>
              <w:jc w:val="both"/>
              <w:rPr>
                <w:color w:val="000000" w:themeColor="text1"/>
                <w:lang w:val="vi-VN"/>
              </w:rPr>
            </w:pPr>
          </w:p>
          <w:p w:rsidR="000038A7" w:rsidRPr="007C6C2C" w:rsidRDefault="000038A7" w:rsidP="00851F6F">
            <w:pPr>
              <w:spacing w:after="60"/>
              <w:jc w:val="both"/>
              <w:rPr>
                <w:color w:val="000000" w:themeColor="text1"/>
                <w:lang w:val="vi-VN"/>
              </w:rPr>
            </w:pPr>
            <w:r w:rsidRPr="007C6C2C">
              <w:rPr>
                <w:color w:val="000000" w:themeColor="text1"/>
                <w:lang w:val="vi-VN"/>
              </w:rPr>
              <w:t xml:space="preserve">- Thực hiện công tác BDTX theo kế hoạch của Bộ GD&amp;ĐT; </w:t>
            </w:r>
          </w:p>
          <w:p w:rsidR="000038A7" w:rsidRPr="00D32135" w:rsidRDefault="000038A7" w:rsidP="00851F6F">
            <w:pPr>
              <w:spacing w:after="60"/>
              <w:jc w:val="both"/>
              <w:rPr>
                <w:b/>
                <w:color w:val="000000" w:themeColor="text1"/>
                <w:lang w:val="vi-VN"/>
              </w:rPr>
            </w:pPr>
            <w:r w:rsidRPr="007C6C2C">
              <w:rPr>
                <w:color w:val="000000" w:themeColor="text1"/>
                <w:lang w:val="vi-VN"/>
              </w:rPr>
              <w:t>- Kiểm tra hồ sơ sổ sách, KHGD của GV, của tổ chuyên môn.</w:t>
            </w:r>
          </w:p>
          <w:p w:rsidR="000038A7" w:rsidRDefault="000038A7" w:rsidP="00851F6F">
            <w:pPr>
              <w:pStyle w:val="Normal1"/>
              <w:pBdr>
                <w:top w:val="nil"/>
                <w:left w:val="nil"/>
                <w:bottom w:val="nil"/>
                <w:right w:val="nil"/>
                <w:between w:val="nil"/>
              </w:pBdr>
              <w:spacing w:after="60" w:line="276" w:lineRule="auto"/>
              <w:jc w:val="both"/>
              <w:rPr>
                <w:b/>
                <w:color w:val="000000" w:themeColor="text1"/>
                <w:lang w:val="pt-BR"/>
              </w:rPr>
            </w:pPr>
            <w:r w:rsidRPr="00D27DEC">
              <w:rPr>
                <w:color w:val="000000" w:themeColor="text1"/>
                <w:lang w:val="pt-BR"/>
              </w:rPr>
              <w:t xml:space="preserve">- </w:t>
            </w:r>
            <w:r w:rsidRPr="002E5D24">
              <w:rPr>
                <w:b/>
                <w:color w:val="000000" w:themeColor="text1"/>
                <w:lang w:val="pt-BR"/>
              </w:rPr>
              <w:t>Bồi dưỡng các đ/c tham gia dự thi GVCNG cấp TP.</w:t>
            </w:r>
            <w:r w:rsidR="0046274B">
              <w:rPr>
                <w:b/>
                <w:color w:val="000000" w:themeColor="text1"/>
                <w:lang w:val="pt-BR"/>
              </w:rPr>
              <w:t xml:space="preserve"> </w:t>
            </w:r>
            <w:r>
              <w:rPr>
                <w:b/>
                <w:color w:val="000000" w:themeColor="text1"/>
                <w:lang w:val="pt-BR"/>
              </w:rPr>
              <w:t>Hoàn thiện hồ sơ và tham gia dự thi GVCNG cấp thành phố</w:t>
            </w:r>
            <w:r w:rsidRPr="00F83FDD">
              <w:rPr>
                <w:b/>
                <w:color w:val="000000" w:themeColor="text1"/>
                <w:lang w:val="pt-BR"/>
              </w:rPr>
              <w:t xml:space="preserve">. </w:t>
            </w:r>
          </w:p>
          <w:p w:rsidR="000038A7" w:rsidRPr="00E2329B" w:rsidRDefault="000038A7" w:rsidP="00851F6F">
            <w:pPr>
              <w:pStyle w:val="Normal1"/>
              <w:pBdr>
                <w:top w:val="nil"/>
                <w:left w:val="nil"/>
                <w:bottom w:val="nil"/>
                <w:right w:val="nil"/>
                <w:between w:val="nil"/>
              </w:pBdr>
              <w:spacing w:after="60" w:line="276" w:lineRule="auto"/>
              <w:jc w:val="both"/>
              <w:rPr>
                <w:color w:val="000000" w:themeColor="text1"/>
                <w:lang w:val="pt-BR"/>
              </w:rPr>
            </w:pPr>
            <w:r>
              <w:rPr>
                <w:b/>
                <w:color w:val="000000" w:themeColor="text1"/>
                <w:lang w:val="pt-BR"/>
              </w:rPr>
              <w:t>Dự kiến thi vòng 1 vào ngày 10,11/2/2023 tại trường TH Quang Trung. Thi thực hành từ ngày 16/2/2023 đến ngày 28/2/2023 (địa điểm thông báo sau).</w:t>
            </w:r>
          </w:p>
          <w:p w:rsidR="000038A7" w:rsidRPr="007C6C2C" w:rsidRDefault="000038A7" w:rsidP="00851F6F">
            <w:pPr>
              <w:autoSpaceDE w:val="0"/>
              <w:autoSpaceDN w:val="0"/>
              <w:adjustRightInd w:val="0"/>
              <w:spacing w:after="60"/>
              <w:jc w:val="both"/>
              <w:rPr>
                <w:color w:val="000000" w:themeColor="text1"/>
                <w:lang w:val="nl-NL"/>
              </w:rPr>
            </w:pPr>
            <w:r w:rsidRPr="007C6C2C">
              <w:rPr>
                <w:color w:val="000000" w:themeColor="text1"/>
                <w:lang w:val="nl-NL"/>
              </w:rPr>
              <w:t xml:space="preserve">- </w:t>
            </w:r>
            <w:r w:rsidRPr="007C6C2C">
              <w:rPr>
                <w:rFonts w:eastAsia="Calibri"/>
                <w:color w:val="000000" w:themeColor="text1"/>
                <w:lang w:val="nl-NL"/>
              </w:rPr>
              <w:t>Dạy NGLL 1</w:t>
            </w:r>
            <w:r w:rsidR="0046274B">
              <w:rPr>
                <w:rFonts w:eastAsia="Calibri"/>
                <w:color w:val="000000" w:themeColor="text1"/>
                <w:lang w:val="nl-NL"/>
              </w:rPr>
              <w:t xml:space="preserve"> </w:t>
            </w:r>
            <w:r w:rsidRPr="007C6C2C">
              <w:rPr>
                <w:rFonts w:eastAsia="Calibri"/>
                <w:color w:val="000000" w:themeColor="text1"/>
                <w:lang w:val="nl-NL"/>
              </w:rPr>
              <w:t xml:space="preserve">tiết/tuần (có đưa vào TKB + có soạn </w:t>
            </w:r>
            <w:r w:rsidRPr="007C6C2C">
              <w:rPr>
                <w:rFonts w:eastAsia="Calibri"/>
                <w:color w:val="000000" w:themeColor="text1"/>
                <w:lang w:val="nl-NL"/>
              </w:rPr>
              <w:lastRenderedPageBreak/>
              <w:t>bài) đối với lớ</w:t>
            </w:r>
            <w:r w:rsidRPr="007C6C2C">
              <w:rPr>
                <w:color w:val="000000" w:themeColor="text1"/>
                <w:lang w:val="nl-NL"/>
              </w:rPr>
              <w:t>p 4;5</w:t>
            </w:r>
          </w:p>
          <w:p w:rsidR="000038A7" w:rsidRPr="00D32135" w:rsidRDefault="000038A7" w:rsidP="00851F6F">
            <w:pPr>
              <w:spacing w:after="60"/>
              <w:jc w:val="both"/>
              <w:rPr>
                <w:color w:val="000000" w:themeColor="text1"/>
                <w:lang w:val="vi-VN"/>
              </w:rPr>
            </w:pPr>
            <w:r w:rsidRPr="007C6C2C">
              <w:rPr>
                <w:color w:val="000000" w:themeColor="text1"/>
                <w:lang w:val="vi-VN"/>
              </w:rPr>
              <w:t>- T</w:t>
            </w:r>
            <w:r w:rsidRPr="00D32135">
              <w:rPr>
                <w:color w:val="000000" w:themeColor="text1"/>
                <w:lang w:val="nl-NL"/>
              </w:rPr>
              <w:t>iếp tục t</w:t>
            </w:r>
            <w:r w:rsidRPr="007C6C2C">
              <w:rPr>
                <w:color w:val="000000" w:themeColor="text1"/>
                <w:lang w:val="vi-VN"/>
              </w:rPr>
              <w:t xml:space="preserve">hực hiện theo công văn số 1214/PGDĐT V/v hướng dẫn triển khai giáo dục STEM cấp tiểu học từ năm học 2022-2023. </w:t>
            </w:r>
            <w:r w:rsidRPr="00D32135">
              <w:rPr>
                <w:color w:val="000000" w:themeColor="text1"/>
                <w:lang w:val="vi-VN"/>
              </w:rPr>
              <w:t>Các</w:t>
            </w:r>
            <w:r w:rsidRPr="007C6C2C">
              <w:rPr>
                <w:color w:val="000000" w:themeColor="text1"/>
                <w:lang w:val="vi-VN"/>
              </w:rPr>
              <w:t xml:space="preserve"> tổ CM </w:t>
            </w:r>
            <w:r w:rsidRPr="00D32135">
              <w:rPr>
                <w:color w:val="000000" w:themeColor="text1"/>
                <w:lang w:val="vi-VN"/>
              </w:rPr>
              <w:t xml:space="preserve">tiếp tục </w:t>
            </w:r>
            <w:r w:rsidRPr="007C6C2C">
              <w:rPr>
                <w:color w:val="000000" w:themeColor="text1"/>
                <w:lang w:val="vi-VN"/>
              </w:rPr>
              <w:t>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0038A7" w:rsidRPr="007C6C2C" w:rsidRDefault="000038A7" w:rsidP="00851F6F">
            <w:pPr>
              <w:autoSpaceDE w:val="0"/>
              <w:autoSpaceDN w:val="0"/>
              <w:adjustRightInd w:val="0"/>
              <w:spacing w:after="60"/>
              <w:jc w:val="both"/>
              <w:rPr>
                <w:color w:val="000000" w:themeColor="text1"/>
                <w:lang w:val="nl-NL"/>
              </w:rPr>
            </w:pPr>
            <w:r w:rsidRPr="007C6C2C">
              <w:rPr>
                <w:color w:val="000000" w:themeColor="text1"/>
                <w:lang w:val="nl-NL"/>
              </w:rPr>
              <w:t>- Dạy các tiết theo đăng kí bàn tay nặn bột.</w:t>
            </w:r>
          </w:p>
          <w:p w:rsidR="000038A7" w:rsidRPr="007C6C2C" w:rsidRDefault="000038A7" w:rsidP="00851F6F">
            <w:pPr>
              <w:autoSpaceDE w:val="0"/>
              <w:autoSpaceDN w:val="0"/>
              <w:adjustRightInd w:val="0"/>
              <w:spacing w:after="60"/>
              <w:jc w:val="both"/>
              <w:rPr>
                <w:bCs/>
                <w:iCs/>
                <w:color w:val="000000" w:themeColor="text1"/>
                <w:lang w:val="nl-NL"/>
              </w:rPr>
            </w:pPr>
          </w:p>
          <w:p w:rsidR="000038A7" w:rsidRPr="007C6C2C" w:rsidRDefault="000038A7" w:rsidP="00851F6F">
            <w:pPr>
              <w:spacing w:after="60"/>
              <w:jc w:val="both"/>
              <w:rPr>
                <w:color w:val="000000" w:themeColor="text1"/>
                <w:lang w:val="nl-NL"/>
              </w:rPr>
            </w:pPr>
            <w:r w:rsidRPr="007C6C2C">
              <w:rPr>
                <w:color w:val="000000" w:themeColor="text1"/>
                <w:lang w:val="nl-NL"/>
              </w:rPr>
              <w:t xml:space="preserve">- Dự giờ kiểm tra </w:t>
            </w:r>
            <w:r w:rsidRPr="007C6C2C">
              <w:rPr>
                <w:color w:val="000000" w:themeColor="text1"/>
                <w:lang w:val="vi-VN"/>
              </w:rPr>
              <w:t>theo KH</w:t>
            </w:r>
          </w:p>
          <w:p w:rsidR="000038A7" w:rsidRDefault="000038A7" w:rsidP="00851F6F">
            <w:pPr>
              <w:spacing w:after="60"/>
              <w:jc w:val="both"/>
              <w:rPr>
                <w:color w:val="000000" w:themeColor="text1"/>
              </w:rPr>
            </w:pPr>
            <w:r w:rsidRPr="007C6C2C">
              <w:rPr>
                <w:color w:val="000000" w:themeColor="text1"/>
                <w:lang w:val="vi-VN"/>
              </w:rPr>
              <w:t>- Kiểm tra công tác dạy thêm – học thêm.</w:t>
            </w:r>
          </w:p>
          <w:p w:rsidR="0046274B" w:rsidRDefault="0046274B" w:rsidP="00851F6F">
            <w:pPr>
              <w:spacing w:after="60"/>
              <w:jc w:val="both"/>
              <w:rPr>
                <w:color w:val="000000" w:themeColor="text1"/>
              </w:rPr>
            </w:pPr>
          </w:p>
          <w:p w:rsidR="0046274B" w:rsidRDefault="0046274B" w:rsidP="00851F6F">
            <w:pPr>
              <w:spacing w:after="60"/>
              <w:jc w:val="both"/>
              <w:rPr>
                <w:color w:val="000000" w:themeColor="text1"/>
              </w:rPr>
            </w:pPr>
          </w:p>
          <w:p w:rsidR="009913EC" w:rsidRDefault="009913EC" w:rsidP="0046274B">
            <w:pPr>
              <w:spacing w:after="60"/>
              <w:jc w:val="both"/>
            </w:pPr>
            <w:r w:rsidRPr="00530C2C">
              <w:t>- Hưởng ứng Tết trồng cây Xuân 2023.</w:t>
            </w:r>
          </w:p>
          <w:p w:rsidR="000038A7" w:rsidRPr="0054088A" w:rsidRDefault="0054088A" w:rsidP="0054088A">
            <w:pPr>
              <w:spacing w:after="60"/>
              <w:jc w:val="both"/>
              <w:rPr>
                <w:color w:val="FF0000"/>
                <w:lang w:val="nl-NL"/>
              </w:rPr>
            </w:pPr>
            <w:r>
              <w:t>- Tập luyện bài TD</w:t>
            </w:r>
          </w:p>
          <w:p w:rsidR="000038A7" w:rsidRPr="00D32135" w:rsidRDefault="000038A7" w:rsidP="00851F6F">
            <w:pPr>
              <w:widowControl w:val="0"/>
              <w:spacing w:before="120" w:after="60"/>
              <w:jc w:val="both"/>
              <w:rPr>
                <w:color w:val="000000" w:themeColor="text1"/>
                <w:lang w:val="nl-NL"/>
              </w:rPr>
            </w:pPr>
          </w:p>
        </w:tc>
        <w:tc>
          <w:tcPr>
            <w:tcW w:w="2124" w:type="dxa"/>
            <w:shd w:val="clear" w:color="auto" w:fill="auto"/>
          </w:tcPr>
          <w:p w:rsidR="000038A7" w:rsidRPr="007C6C2C" w:rsidRDefault="000038A7" w:rsidP="00851F6F">
            <w:pPr>
              <w:tabs>
                <w:tab w:val="left" w:pos="2925"/>
              </w:tabs>
              <w:spacing w:after="60"/>
              <w:rPr>
                <w:color w:val="000000" w:themeColor="text1"/>
              </w:rPr>
            </w:pPr>
            <w:r w:rsidRPr="007C6C2C">
              <w:rPr>
                <w:color w:val="000000" w:themeColor="text1"/>
              </w:rPr>
              <w:lastRenderedPageBreak/>
              <w:t>- HS đủ điều kiện tham gia.</w:t>
            </w:r>
          </w:p>
          <w:p w:rsidR="000038A7" w:rsidRPr="007C6C2C" w:rsidRDefault="000038A7" w:rsidP="00851F6F">
            <w:pPr>
              <w:tabs>
                <w:tab w:val="left" w:pos="2925"/>
              </w:tabs>
              <w:spacing w:after="60"/>
              <w:rPr>
                <w:color w:val="000000" w:themeColor="text1"/>
              </w:rPr>
            </w:pPr>
            <w:r w:rsidRPr="007C6C2C">
              <w:rPr>
                <w:color w:val="000000" w:themeColor="text1"/>
              </w:rPr>
              <w:t>- GV toàn trường</w:t>
            </w:r>
          </w:p>
          <w:p w:rsidR="000038A7" w:rsidRPr="007C6C2C" w:rsidRDefault="000038A7" w:rsidP="00851F6F">
            <w:pPr>
              <w:tabs>
                <w:tab w:val="left" w:pos="2925"/>
              </w:tabs>
              <w:spacing w:after="60"/>
              <w:rPr>
                <w:b/>
                <w:color w:val="000000" w:themeColor="text1"/>
              </w:rPr>
            </w:pPr>
            <w:r w:rsidRPr="007C6C2C">
              <w:rPr>
                <w:color w:val="000000" w:themeColor="text1"/>
              </w:rPr>
              <w:t>- BGH, tổ trưởng, GV</w:t>
            </w:r>
          </w:p>
          <w:p w:rsidR="000038A7" w:rsidRDefault="000038A7" w:rsidP="00851F6F">
            <w:pPr>
              <w:tabs>
                <w:tab w:val="left" w:pos="2925"/>
              </w:tabs>
              <w:spacing w:after="60"/>
              <w:rPr>
                <w:color w:val="000000" w:themeColor="text1"/>
              </w:rPr>
            </w:pPr>
            <w:r>
              <w:rPr>
                <w:color w:val="000000" w:themeColor="text1"/>
              </w:rPr>
              <w:t>- BGH, Tổ trưởng, 08 GV tham dự</w:t>
            </w:r>
          </w:p>
          <w:p w:rsidR="000038A7" w:rsidRDefault="000038A7" w:rsidP="00851F6F">
            <w:pPr>
              <w:tabs>
                <w:tab w:val="left" w:pos="2925"/>
              </w:tabs>
              <w:spacing w:after="60"/>
              <w:rPr>
                <w:color w:val="000000" w:themeColor="text1"/>
              </w:rPr>
            </w:pPr>
          </w:p>
          <w:p w:rsidR="000038A7" w:rsidRDefault="000038A7" w:rsidP="00851F6F">
            <w:pPr>
              <w:tabs>
                <w:tab w:val="left" w:pos="2925"/>
              </w:tabs>
              <w:spacing w:after="60"/>
              <w:rPr>
                <w:color w:val="000000" w:themeColor="text1"/>
              </w:rPr>
            </w:pPr>
          </w:p>
          <w:p w:rsidR="000038A7"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r w:rsidRPr="007C6C2C">
              <w:rPr>
                <w:color w:val="000000" w:themeColor="text1"/>
                <w:lang w:val="vi-VN"/>
              </w:rPr>
              <w:t>- GV khối 4,5</w:t>
            </w: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r w:rsidRPr="007C6C2C">
              <w:rPr>
                <w:color w:val="000000" w:themeColor="text1"/>
              </w:rPr>
              <w:t>- GV toàn trường</w:t>
            </w: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p>
          <w:p w:rsidR="000038A7"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p>
          <w:p w:rsidR="000038A7" w:rsidRPr="007C6C2C" w:rsidRDefault="000038A7" w:rsidP="00851F6F">
            <w:pPr>
              <w:tabs>
                <w:tab w:val="left" w:pos="2925"/>
              </w:tabs>
              <w:spacing w:after="60"/>
              <w:rPr>
                <w:color w:val="000000" w:themeColor="text1"/>
              </w:rPr>
            </w:pPr>
            <w:r w:rsidRPr="007C6C2C">
              <w:rPr>
                <w:color w:val="000000" w:themeColor="text1"/>
              </w:rPr>
              <w:t>- GV toàn trường</w:t>
            </w:r>
          </w:p>
          <w:p w:rsidR="000038A7" w:rsidRPr="007C6C2C" w:rsidRDefault="000038A7" w:rsidP="00851F6F">
            <w:pPr>
              <w:tabs>
                <w:tab w:val="left" w:pos="2925"/>
              </w:tabs>
              <w:spacing w:after="60"/>
              <w:rPr>
                <w:color w:val="000000" w:themeColor="text1"/>
              </w:rPr>
            </w:pPr>
            <w:r w:rsidRPr="007C6C2C">
              <w:rPr>
                <w:color w:val="000000" w:themeColor="text1"/>
                <w:lang w:val="vi-VN"/>
              </w:rPr>
              <w:t>- BGH, tổ CM</w:t>
            </w:r>
          </w:p>
          <w:p w:rsidR="000038A7" w:rsidRDefault="000038A7" w:rsidP="00851F6F">
            <w:pPr>
              <w:tabs>
                <w:tab w:val="left" w:pos="2925"/>
              </w:tabs>
              <w:spacing w:after="60"/>
              <w:rPr>
                <w:color w:val="000000" w:themeColor="text1"/>
              </w:rPr>
            </w:pPr>
            <w:r w:rsidRPr="007C6C2C">
              <w:rPr>
                <w:color w:val="000000" w:themeColor="text1"/>
              </w:rPr>
              <w:t>- BGH, Ban thanh tra nhân dân.</w:t>
            </w:r>
          </w:p>
          <w:p w:rsidR="0054088A" w:rsidRDefault="0054088A" w:rsidP="00851F6F">
            <w:pPr>
              <w:tabs>
                <w:tab w:val="left" w:pos="2925"/>
              </w:tabs>
              <w:spacing w:after="60"/>
              <w:rPr>
                <w:color w:val="000000" w:themeColor="text1"/>
              </w:rPr>
            </w:pPr>
            <w:r>
              <w:rPr>
                <w:color w:val="000000" w:themeColor="text1"/>
              </w:rPr>
              <w:t>- Tổ Văn phòng</w:t>
            </w:r>
          </w:p>
          <w:p w:rsidR="0054088A" w:rsidRPr="007C6C2C" w:rsidRDefault="0054088A" w:rsidP="00851F6F">
            <w:pPr>
              <w:tabs>
                <w:tab w:val="left" w:pos="2925"/>
              </w:tabs>
              <w:spacing w:after="60"/>
              <w:rPr>
                <w:color w:val="000000" w:themeColor="text1"/>
              </w:rPr>
            </w:pPr>
            <w:r>
              <w:rPr>
                <w:color w:val="000000" w:themeColor="text1"/>
              </w:rPr>
              <w:t>- Đ/c M. Ngọc</w:t>
            </w:r>
          </w:p>
        </w:tc>
        <w:tc>
          <w:tcPr>
            <w:tcW w:w="839" w:type="dxa"/>
            <w:shd w:val="clear" w:color="auto" w:fill="auto"/>
            <w:vAlign w:val="center"/>
          </w:tcPr>
          <w:p w:rsidR="000038A7" w:rsidRPr="00BB3002" w:rsidRDefault="000038A7" w:rsidP="00243E2A">
            <w:pPr>
              <w:spacing w:after="60" w:line="276" w:lineRule="auto"/>
              <w:jc w:val="center"/>
              <w:rPr>
                <w:b/>
                <w:color w:val="000000" w:themeColor="text1"/>
                <w:lang w:val="vi-VN"/>
              </w:rPr>
            </w:pPr>
          </w:p>
        </w:tc>
      </w:tr>
      <w:tr w:rsidR="005B1FD2" w:rsidRPr="00BB3002" w:rsidTr="005B1FD2">
        <w:trPr>
          <w:trHeight w:val="672"/>
          <w:jc w:val="center"/>
        </w:trPr>
        <w:tc>
          <w:tcPr>
            <w:tcW w:w="1650" w:type="dxa"/>
            <w:shd w:val="clear" w:color="auto" w:fill="auto"/>
            <w:vAlign w:val="center"/>
          </w:tcPr>
          <w:p w:rsidR="005B1FD2" w:rsidRPr="007C6C2C" w:rsidRDefault="005B1FD2" w:rsidP="00851F6F">
            <w:pPr>
              <w:spacing w:after="60"/>
              <w:jc w:val="center"/>
              <w:rPr>
                <w:b/>
                <w:bCs/>
                <w:color w:val="000000" w:themeColor="text1"/>
              </w:rPr>
            </w:pPr>
            <w:r w:rsidRPr="007C6C2C">
              <w:rPr>
                <w:color w:val="000000" w:themeColor="text1"/>
              </w:rPr>
              <w:lastRenderedPageBreak/>
              <w:t xml:space="preserve">Từ ngày </w:t>
            </w:r>
            <w:r>
              <w:rPr>
                <w:color w:val="000000" w:themeColor="text1"/>
              </w:rPr>
              <w:t>01-&gt;03</w:t>
            </w:r>
            <w:r w:rsidRPr="007C6C2C">
              <w:rPr>
                <w:color w:val="000000" w:themeColor="text1"/>
              </w:rPr>
              <w:t>/0</w:t>
            </w:r>
            <w:r>
              <w:rPr>
                <w:color w:val="000000" w:themeColor="text1"/>
              </w:rPr>
              <w:t>2</w:t>
            </w:r>
            <w:r w:rsidRPr="007C6C2C">
              <w:rPr>
                <w:color w:val="000000" w:themeColor="text1"/>
              </w:rPr>
              <w:t>/2023</w:t>
            </w:r>
          </w:p>
        </w:tc>
        <w:tc>
          <w:tcPr>
            <w:tcW w:w="6197" w:type="dxa"/>
            <w:shd w:val="clear" w:color="auto" w:fill="auto"/>
          </w:tcPr>
          <w:p w:rsidR="005B1FD2" w:rsidRPr="005B1FD2" w:rsidRDefault="005B1FD2" w:rsidP="005B1FD2">
            <w:pPr>
              <w:spacing w:after="60"/>
              <w:jc w:val="both"/>
            </w:pPr>
            <w:r w:rsidRPr="005B1FD2">
              <w:t>- Chọn nhân tố cho đội múa và tốp ca</w:t>
            </w:r>
          </w:p>
          <w:p w:rsidR="005B1FD2" w:rsidRDefault="005B1FD2" w:rsidP="005B1FD2">
            <w:pPr>
              <w:spacing w:after="60"/>
              <w:jc w:val="both"/>
              <w:rPr>
                <w:color w:val="FF0000"/>
              </w:rPr>
            </w:pPr>
            <w:r w:rsidRPr="009913EC">
              <w:rPr>
                <w:color w:val="FF0000"/>
              </w:rPr>
              <w:t xml:space="preserve"> </w:t>
            </w:r>
          </w:p>
          <w:p w:rsidR="005B1FD2" w:rsidRPr="00D32135" w:rsidRDefault="005B1FD2" w:rsidP="00851F6F">
            <w:pPr>
              <w:spacing w:after="60"/>
              <w:jc w:val="both"/>
              <w:rPr>
                <w:color w:val="000000" w:themeColor="text1"/>
                <w:lang w:val="vi-VN"/>
              </w:rPr>
            </w:pPr>
          </w:p>
        </w:tc>
        <w:tc>
          <w:tcPr>
            <w:tcW w:w="2124" w:type="dxa"/>
            <w:shd w:val="clear" w:color="auto" w:fill="auto"/>
          </w:tcPr>
          <w:p w:rsidR="005B1FD2" w:rsidRPr="005B1FD2" w:rsidRDefault="005B1FD2" w:rsidP="005B1FD2">
            <w:pPr>
              <w:tabs>
                <w:tab w:val="left" w:pos="2925"/>
              </w:tabs>
              <w:spacing w:after="60"/>
              <w:rPr>
                <w:color w:val="000000" w:themeColor="text1"/>
              </w:rPr>
            </w:pPr>
            <w:r w:rsidRPr="005B1FD2">
              <w:rPr>
                <w:color w:val="000000" w:themeColor="text1"/>
              </w:rPr>
              <w:t>-</w:t>
            </w:r>
            <w:r w:rsidR="0054088A">
              <w:rPr>
                <w:color w:val="000000" w:themeColor="text1"/>
              </w:rPr>
              <w:t xml:space="preserve"> </w:t>
            </w:r>
            <w:r w:rsidRPr="005B1FD2">
              <w:rPr>
                <w:color w:val="000000" w:themeColor="text1"/>
              </w:rPr>
              <w:t>Đ/c Thanh Ngọc</w:t>
            </w:r>
          </w:p>
        </w:tc>
        <w:tc>
          <w:tcPr>
            <w:tcW w:w="839" w:type="dxa"/>
            <w:shd w:val="clear" w:color="auto" w:fill="auto"/>
            <w:vAlign w:val="center"/>
          </w:tcPr>
          <w:p w:rsidR="005B1FD2" w:rsidRPr="00BB3002" w:rsidRDefault="005B1FD2" w:rsidP="00243E2A">
            <w:pPr>
              <w:spacing w:after="60" w:line="276" w:lineRule="auto"/>
              <w:jc w:val="center"/>
              <w:rPr>
                <w:b/>
                <w:color w:val="000000" w:themeColor="text1"/>
                <w:lang w:val="vi-VN"/>
              </w:rPr>
            </w:pPr>
          </w:p>
        </w:tc>
      </w:tr>
      <w:tr w:rsidR="005B1FD2" w:rsidRPr="00BB3002" w:rsidTr="005B1FD2">
        <w:trPr>
          <w:trHeight w:val="672"/>
          <w:jc w:val="center"/>
        </w:trPr>
        <w:tc>
          <w:tcPr>
            <w:tcW w:w="1650" w:type="dxa"/>
            <w:shd w:val="clear" w:color="auto" w:fill="auto"/>
            <w:vAlign w:val="center"/>
          </w:tcPr>
          <w:p w:rsidR="005B1FD2" w:rsidRPr="007C6C2C" w:rsidRDefault="005B1FD2" w:rsidP="00851F6F">
            <w:pPr>
              <w:spacing w:after="60"/>
              <w:jc w:val="center"/>
              <w:rPr>
                <w:b/>
                <w:bCs/>
                <w:color w:val="000000" w:themeColor="text1"/>
              </w:rPr>
            </w:pPr>
            <w:r w:rsidRPr="007C6C2C">
              <w:rPr>
                <w:color w:val="000000" w:themeColor="text1"/>
              </w:rPr>
              <w:t xml:space="preserve">Từ ngày </w:t>
            </w:r>
            <w:r>
              <w:rPr>
                <w:color w:val="000000" w:themeColor="text1"/>
              </w:rPr>
              <w:t>02-&gt;10</w:t>
            </w:r>
            <w:r w:rsidRPr="007C6C2C">
              <w:rPr>
                <w:color w:val="000000" w:themeColor="text1"/>
              </w:rPr>
              <w:t>/0</w:t>
            </w:r>
            <w:r>
              <w:rPr>
                <w:color w:val="000000" w:themeColor="text1"/>
              </w:rPr>
              <w:t>2</w:t>
            </w:r>
            <w:r w:rsidRPr="007C6C2C">
              <w:rPr>
                <w:color w:val="000000" w:themeColor="text1"/>
              </w:rPr>
              <w:t>/2023</w:t>
            </w:r>
          </w:p>
        </w:tc>
        <w:tc>
          <w:tcPr>
            <w:tcW w:w="6197" w:type="dxa"/>
            <w:shd w:val="clear" w:color="auto" w:fill="auto"/>
          </w:tcPr>
          <w:p w:rsidR="005B1FD2" w:rsidRDefault="005B1FD2" w:rsidP="005B1FD2">
            <w:pPr>
              <w:spacing w:after="60"/>
              <w:jc w:val="both"/>
              <w:rPr>
                <w:color w:val="000000" w:themeColor="text1"/>
              </w:rPr>
            </w:pPr>
            <w:r>
              <w:rPr>
                <w:color w:val="000000" w:themeColor="text1"/>
              </w:rPr>
              <w:t>-Triển khai thu các khoản thỏa thuận; ăn, học NN, KNS, Tin học</w:t>
            </w:r>
            <w:r w:rsidR="0054088A">
              <w:rPr>
                <w:color w:val="000000" w:themeColor="text1"/>
              </w:rPr>
              <w:t>.</w:t>
            </w:r>
          </w:p>
          <w:p w:rsidR="005B1FD2" w:rsidRPr="005B1FD2" w:rsidRDefault="005B1FD2" w:rsidP="005B1FD2">
            <w:pPr>
              <w:spacing w:after="60"/>
              <w:jc w:val="both"/>
              <w:rPr>
                <w:color w:val="000000" w:themeColor="text1"/>
              </w:rPr>
            </w:pPr>
          </w:p>
        </w:tc>
        <w:tc>
          <w:tcPr>
            <w:tcW w:w="2124" w:type="dxa"/>
            <w:shd w:val="clear" w:color="auto" w:fill="auto"/>
          </w:tcPr>
          <w:p w:rsidR="005B1FD2" w:rsidRPr="007C6C2C" w:rsidRDefault="005B1FD2" w:rsidP="00851F6F">
            <w:pPr>
              <w:tabs>
                <w:tab w:val="left" w:pos="2925"/>
              </w:tabs>
              <w:spacing w:after="60"/>
              <w:rPr>
                <w:color w:val="000000" w:themeColor="text1"/>
              </w:rPr>
            </w:pPr>
            <w:r>
              <w:rPr>
                <w:color w:val="000000" w:themeColor="text1"/>
              </w:rPr>
              <w:t>-Đ/c HT, TQ, KT</w:t>
            </w:r>
          </w:p>
        </w:tc>
        <w:tc>
          <w:tcPr>
            <w:tcW w:w="839" w:type="dxa"/>
            <w:shd w:val="clear" w:color="auto" w:fill="auto"/>
            <w:vAlign w:val="center"/>
          </w:tcPr>
          <w:p w:rsidR="005B1FD2" w:rsidRPr="00BB3002" w:rsidRDefault="005B1FD2" w:rsidP="00243E2A">
            <w:pPr>
              <w:spacing w:after="60" w:line="276" w:lineRule="auto"/>
              <w:jc w:val="center"/>
              <w:rPr>
                <w:b/>
                <w:color w:val="000000" w:themeColor="text1"/>
                <w:lang w:val="vi-VN"/>
              </w:rPr>
            </w:pPr>
          </w:p>
        </w:tc>
      </w:tr>
      <w:bookmarkEnd w:id="0"/>
    </w:tbl>
    <w:p w:rsidR="00A05EB1" w:rsidRPr="00041AF1" w:rsidRDefault="00A05EB1" w:rsidP="00243E2A">
      <w:pPr>
        <w:widowControl w:val="0"/>
        <w:spacing w:after="60" w:line="276" w:lineRule="auto"/>
        <w:jc w:val="both"/>
        <w:rPr>
          <w:b/>
          <w:color w:val="FF0000"/>
          <w:sz w:val="22"/>
          <w:szCs w:val="22"/>
          <w:lang w:val="nl-NL"/>
        </w:rPr>
      </w:pPr>
    </w:p>
    <w:tbl>
      <w:tblPr>
        <w:tblW w:w="0" w:type="auto"/>
        <w:tblLook w:val="01E0"/>
      </w:tblPr>
      <w:tblGrid>
        <w:gridCol w:w="4786"/>
        <w:gridCol w:w="4787"/>
      </w:tblGrid>
      <w:tr w:rsidR="00A05EB1" w:rsidRPr="00041AF1" w:rsidTr="00966E60">
        <w:tc>
          <w:tcPr>
            <w:tcW w:w="4786" w:type="dxa"/>
          </w:tcPr>
          <w:p w:rsidR="00A05EB1" w:rsidRPr="00041AF1" w:rsidRDefault="00A05EB1" w:rsidP="00243E2A">
            <w:pPr>
              <w:widowControl w:val="0"/>
              <w:spacing w:after="60" w:line="276" w:lineRule="auto"/>
              <w:ind w:firstLine="840"/>
              <w:jc w:val="both"/>
              <w:rPr>
                <w:color w:val="FF0000"/>
                <w:sz w:val="26"/>
                <w:szCs w:val="26"/>
                <w:lang w:val="nl-NL"/>
              </w:rPr>
            </w:pPr>
          </w:p>
        </w:tc>
        <w:tc>
          <w:tcPr>
            <w:tcW w:w="4787" w:type="dxa"/>
          </w:tcPr>
          <w:p w:rsidR="00A05EB1" w:rsidRPr="00FB75C3" w:rsidRDefault="00A05EB1" w:rsidP="00243E2A">
            <w:pPr>
              <w:widowControl w:val="0"/>
              <w:spacing w:after="60" w:line="276" w:lineRule="auto"/>
              <w:jc w:val="center"/>
              <w:rPr>
                <w:b/>
                <w:color w:val="000000"/>
                <w:lang w:val="nl-NL"/>
              </w:rPr>
            </w:pPr>
            <w:r w:rsidRPr="00FB75C3">
              <w:rPr>
                <w:b/>
                <w:color w:val="000000"/>
                <w:lang w:val="nl-NL"/>
              </w:rPr>
              <w:t>HIỆU TRƯỞNG</w:t>
            </w:r>
          </w:p>
          <w:p w:rsidR="00A05EB1" w:rsidRPr="00FB75C3" w:rsidRDefault="00A05EB1" w:rsidP="00243E2A">
            <w:pPr>
              <w:widowControl w:val="0"/>
              <w:spacing w:after="60" w:line="276" w:lineRule="auto"/>
              <w:jc w:val="center"/>
              <w:rPr>
                <w:b/>
                <w:color w:val="000000"/>
                <w:lang w:val="nl-NL"/>
              </w:rPr>
            </w:pPr>
            <w:r w:rsidRPr="00FB75C3">
              <w:rPr>
                <w:b/>
                <w:color w:val="000000"/>
                <w:lang w:val="nl-NL"/>
              </w:rPr>
              <w:t>(đã kí)</w:t>
            </w:r>
          </w:p>
          <w:p w:rsidR="00A05EB1" w:rsidRPr="00FB75C3" w:rsidRDefault="00A05EB1" w:rsidP="00243E2A">
            <w:pPr>
              <w:widowControl w:val="0"/>
              <w:spacing w:after="60" w:line="276" w:lineRule="auto"/>
              <w:jc w:val="center"/>
              <w:rPr>
                <w:b/>
                <w:color w:val="000000"/>
                <w:lang w:val="nl-NL"/>
              </w:rPr>
            </w:pPr>
          </w:p>
          <w:p w:rsidR="00A05EB1" w:rsidRPr="00041AF1" w:rsidRDefault="00A05EB1" w:rsidP="00243E2A">
            <w:pPr>
              <w:widowControl w:val="0"/>
              <w:spacing w:after="60" w:line="276" w:lineRule="auto"/>
              <w:jc w:val="center"/>
              <w:rPr>
                <w:color w:val="FF0000"/>
                <w:sz w:val="26"/>
                <w:szCs w:val="26"/>
                <w:lang w:val="nl-NL"/>
              </w:rPr>
            </w:pPr>
            <w:r w:rsidRPr="00FB75C3">
              <w:rPr>
                <w:b/>
                <w:color w:val="000000"/>
                <w:lang w:val="nl-NL"/>
              </w:rPr>
              <w:t>Nguyễn Bích Thủy</w:t>
            </w:r>
          </w:p>
        </w:tc>
      </w:tr>
    </w:tbl>
    <w:p w:rsidR="00A05EB1" w:rsidRPr="002069A0" w:rsidRDefault="00A05EB1" w:rsidP="00243E2A">
      <w:pPr>
        <w:widowControl w:val="0"/>
        <w:spacing w:after="60" w:line="276" w:lineRule="auto"/>
        <w:jc w:val="both"/>
        <w:rPr>
          <w:color w:val="FF0000"/>
          <w:vertAlign w:val="superscript"/>
          <w:lang w:val="nl-NL"/>
        </w:rPr>
      </w:pPr>
    </w:p>
    <w:p w:rsidR="00A05EB1" w:rsidRPr="002069A0" w:rsidRDefault="00A05EB1" w:rsidP="00243E2A">
      <w:pPr>
        <w:spacing w:after="60" w:line="276" w:lineRule="auto"/>
        <w:rPr>
          <w:color w:val="FF0000"/>
          <w:lang w:val="nl-NL"/>
        </w:rPr>
      </w:pPr>
    </w:p>
    <w:p w:rsidR="00A05EB1" w:rsidRPr="002069A0" w:rsidRDefault="00A05EB1" w:rsidP="00243E2A">
      <w:pPr>
        <w:spacing w:after="60" w:line="276" w:lineRule="auto"/>
        <w:rPr>
          <w:color w:val="FF0000"/>
          <w:lang w:val="nl-NL"/>
        </w:rPr>
      </w:pPr>
    </w:p>
    <w:p w:rsidR="00103208" w:rsidRDefault="00103208" w:rsidP="00243E2A">
      <w:pPr>
        <w:spacing w:after="60" w:line="276" w:lineRule="auto"/>
      </w:pPr>
    </w:p>
    <w:sectPr w:rsidR="00103208" w:rsidSect="00966E60">
      <w:headerReference w:type="default" r:id="rId7"/>
      <w:footerReference w:type="even" r:id="rId8"/>
      <w:pgSz w:w="11909" w:h="16834" w:code="9"/>
      <w:pgMar w:top="1134" w:right="851"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D2" w:rsidRDefault="004261D2">
      <w:r>
        <w:separator/>
      </w:r>
    </w:p>
  </w:endnote>
  <w:endnote w:type="continuationSeparator" w:id="1">
    <w:p w:rsidR="004261D2" w:rsidRDefault="00426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6F" w:rsidRDefault="00851F6F" w:rsidP="00966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1F6F" w:rsidRDefault="00851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D2" w:rsidRDefault="004261D2">
      <w:r>
        <w:separator/>
      </w:r>
    </w:p>
  </w:footnote>
  <w:footnote w:type="continuationSeparator" w:id="1">
    <w:p w:rsidR="004261D2" w:rsidRDefault="00426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6F" w:rsidRDefault="00851F6F">
    <w:pPr>
      <w:pStyle w:val="Header"/>
      <w:jc w:val="center"/>
    </w:pPr>
    <w:fldSimple w:instr=" PAGE   \* MERGEFORMAT ">
      <w:r w:rsidR="0071205A">
        <w:rPr>
          <w:noProof/>
        </w:rPr>
        <w:t>13</w:t>
      </w:r>
    </w:fldSimple>
  </w:p>
  <w:p w:rsidR="00851F6F" w:rsidRDefault="00851F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2E2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340C0"/>
    <w:multiLevelType w:val="hybridMultilevel"/>
    <w:tmpl w:val="491AC5FE"/>
    <w:lvl w:ilvl="0" w:tplc="272052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109E"/>
    <w:multiLevelType w:val="hybridMultilevel"/>
    <w:tmpl w:val="B0949096"/>
    <w:lvl w:ilvl="0" w:tplc="12801D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D2812"/>
    <w:multiLevelType w:val="hybridMultilevel"/>
    <w:tmpl w:val="D8D88BA0"/>
    <w:lvl w:ilvl="0" w:tplc="CD62BE5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F5FD6"/>
    <w:multiLevelType w:val="hybridMultilevel"/>
    <w:tmpl w:val="A5682900"/>
    <w:lvl w:ilvl="0" w:tplc="5B02B66A">
      <w:start w:val="1"/>
      <w:numFmt w:val="bullet"/>
      <w:lvlText w:val="-"/>
      <w:lvlJc w:val="left"/>
      <w:pPr>
        <w:ind w:left="1668" w:hanging="360"/>
      </w:pPr>
      <w:rPr>
        <w:rFonts w:ascii="Times New Roman" w:eastAsia="Times New Roman" w:hAnsi="Times New Roman" w:cs="Times New Roman"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5">
    <w:nsid w:val="215574DE"/>
    <w:multiLevelType w:val="hybridMultilevel"/>
    <w:tmpl w:val="68EA2EDE"/>
    <w:lvl w:ilvl="0" w:tplc="FCD4F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20A53"/>
    <w:multiLevelType w:val="hybridMultilevel"/>
    <w:tmpl w:val="1B665730"/>
    <w:lvl w:ilvl="0" w:tplc="6F6E4AB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ACA2651"/>
    <w:multiLevelType w:val="hybridMultilevel"/>
    <w:tmpl w:val="5AB8C4DC"/>
    <w:lvl w:ilvl="0" w:tplc="0BBC9FC0">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639"/>
        </w:tabs>
        <w:ind w:left="1639" w:hanging="360"/>
      </w:pPr>
      <w:rPr>
        <w:rFonts w:ascii="Courier New" w:hAnsi="Courier New" w:cs="Courier New" w:hint="default"/>
      </w:rPr>
    </w:lvl>
    <w:lvl w:ilvl="2" w:tplc="04090005" w:tentative="1">
      <w:start w:val="1"/>
      <w:numFmt w:val="bullet"/>
      <w:lvlText w:val=""/>
      <w:lvlJc w:val="left"/>
      <w:pPr>
        <w:tabs>
          <w:tab w:val="num" w:pos="2359"/>
        </w:tabs>
        <w:ind w:left="2359" w:hanging="360"/>
      </w:pPr>
      <w:rPr>
        <w:rFonts w:ascii="Wingdings" w:hAnsi="Wingdings" w:hint="default"/>
      </w:rPr>
    </w:lvl>
    <w:lvl w:ilvl="3" w:tplc="04090001" w:tentative="1">
      <w:start w:val="1"/>
      <w:numFmt w:val="bullet"/>
      <w:lvlText w:val=""/>
      <w:lvlJc w:val="left"/>
      <w:pPr>
        <w:tabs>
          <w:tab w:val="num" w:pos="3079"/>
        </w:tabs>
        <w:ind w:left="3079" w:hanging="360"/>
      </w:pPr>
      <w:rPr>
        <w:rFonts w:ascii="Symbol" w:hAnsi="Symbol" w:hint="default"/>
      </w:rPr>
    </w:lvl>
    <w:lvl w:ilvl="4" w:tplc="04090003" w:tentative="1">
      <w:start w:val="1"/>
      <w:numFmt w:val="bullet"/>
      <w:lvlText w:val="o"/>
      <w:lvlJc w:val="left"/>
      <w:pPr>
        <w:tabs>
          <w:tab w:val="num" w:pos="3799"/>
        </w:tabs>
        <w:ind w:left="3799" w:hanging="360"/>
      </w:pPr>
      <w:rPr>
        <w:rFonts w:ascii="Courier New" w:hAnsi="Courier New" w:cs="Courier New" w:hint="default"/>
      </w:rPr>
    </w:lvl>
    <w:lvl w:ilvl="5" w:tplc="04090005" w:tentative="1">
      <w:start w:val="1"/>
      <w:numFmt w:val="bullet"/>
      <w:lvlText w:val=""/>
      <w:lvlJc w:val="left"/>
      <w:pPr>
        <w:tabs>
          <w:tab w:val="num" w:pos="4519"/>
        </w:tabs>
        <w:ind w:left="4519" w:hanging="360"/>
      </w:pPr>
      <w:rPr>
        <w:rFonts w:ascii="Wingdings" w:hAnsi="Wingdings" w:hint="default"/>
      </w:rPr>
    </w:lvl>
    <w:lvl w:ilvl="6" w:tplc="04090001" w:tentative="1">
      <w:start w:val="1"/>
      <w:numFmt w:val="bullet"/>
      <w:lvlText w:val=""/>
      <w:lvlJc w:val="left"/>
      <w:pPr>
        <w:tabs>
          <w:tab w:val="num" w:pos="5239"/>
        </w:tabs>
        <w:ind w:left="5239" w:hanging="360"/>
      </w:pPr>
      <w:rPr>
        <w:rFonts w:ascii="Symbol" w:hAnsi="Symbol" w:hint="default"/>
      </w:rPr>
    </w:lvl>
    <w:lvl w:ilvl="7" w:tplc="04090003" w:tentative="1">
      <w:start w:val="1"/>
      <w:numFmt w:val="bullet"/>
      <w:lvlText w:val="o"/>
      <w:lvlJc w:val="left"/>
      <w:pPr>
        <w:tabs>
          <w:tab w:val="num" w:pos="5959"/>
        </w:tabs>
        <w:ind w:left="5959" w:hanging="360"/>
      </w:pPr>
      <w:rPr>
        <w:rFonts w:ascii="Courier New" w:hAnsi="Courier New" w:cs="Courier New" w:hint="default"/>
      </w:rPr>
    </w:lvl>
    <w:lvl w:ilvl="8" w:tplc="04090005" w:tentative="1">
      <w:start w:val="1"/>
      <w:numFmt w:val="bullet"/>
      <w:lvlText w:val=""/>
      <w:lvlJc w:val="left"/>
      <w:pPr>
        <w:tabs>
          <w:tab w:val="num" w:pos="6679"/>
        </w:tabs>
        <w:ind w:left="6679" w:hanging="360"/>
      </w:pPr>
      <w:rPr>
        <w:rFonts w:ascii="Wingdings" w:hAnsi="Wingdings" w:hint="default"/>
      </w:rPr>
    </w:lvl>
  </w:abstractNum>
  <w:abstractNum w:abstractNumId="8">
    <w:nsid w:val="4334733C"/>
    <w:multiLevelType w:val="hybridMultilevel"/>
    <w:tmpl w:val="A8E0224E"/>
    <w:lvl w:ilvl="0" w:tplc="8376C6C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14500"/>
    <w:multiLevelType w:val="multilevel"/>
    <w:tmpl w:val="95626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6CA0100"/>
    <w:multiLevelType w:val="hybridMultilevel"/>
    <w:tmpl w:val="848200A4"/>
    <w:lvl w:ilvl="0" w:tplc="2DC44026">
      <w:start w:val="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31DC2"/>
    <w:multiLevelType w:val="hybridMultilevel"/>
    <w:tmpl w:val="E26E1C3C"/>
    <w:lvl w:ilvl="0" w:tplc="FB28C7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B19B6"/>
    <w:multiLevelType w:val="hybridMultilevel"/>
    <w:tmpl w:val="6F2C4774"/>
    <w:lvl w:ilvl="0" w:tplc="312E07D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57CD2659"/>
    <w:multiLevelType w:val="hybridMultilevel"/>
    <w:tmpl w:val="840E7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8F088A"/>
    <w:multiLevelType w:val="hybridMultilevel"/>
    <w:tmpl w:val="4B4884B0"/>
    <w:lvl w:ilvl="0" w:tplc="F96099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CB10D8"/>
    <w:multiLevelType w:val="singleLevel"/>
    <w:tmpl w:val="59CB10D8"/>
    <w:lvl w:ilvl="0">
      <w:start w:val="1"/>
      <w:numFmt w:val="decimal"/>
      <w:suff w:val="space"/>
      <w:lvlText w:val="%1."/>
      <w:lvlJc w:val="left"/>
    </w:lvl>
  </w:abstractNum>
  <w:abstractNum w:abstractNumId="16">
    <w:nsid w:val="5B504D77"/>
    <w:multiLevelType w:val="multilevel"/>
    <w:tmpl w:val="13E0C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F7251F0"/>
    <w:multiLevelType w:val="hybridMultilevel"/>
    <w:tmpl w:val="0CA20396"/>
    <w:lvl w:ilvl="0" w:tplc="DB481402">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8">
    <w:nsid w:val="61F259DD"/>
    <w:multiLevelType w:val="hybridMultilevel"/>
    <w:tmpl w:val="21481896"/>
    <w:lvl w:ilvl="0" w:tplc="F3967F2C">
      <w:start w:val="1"/>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65E544A8"/>
    <w:multiLevelType w:val="hybridMultilevel"/>
    <w:tmpl w:val="3F84FA8A"/>
    <w:lvl w:ilvl="0" w:tplc="04B26B5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7B1411"/>
    <w:multiLevelType w:val="multilevel"/>
    <w:tmpl w:val="031E0DB8"/>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BDD5C6B"/>
    <w:multiLevelType w:val="hybridMultilevel"/>
    <w:tmpl w:val="1CCE5610"/>
    <w:lvl w:ilvl="0" w:tplc="B8FC26F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026387"/>
    <w:multiLevelType w:val="hybridMultilevel"/>
    <w:tmpl w:val="AD7C0DF0"/>
    <w:lvl w:ilvl="0" w:tplc="4B84993A">
      <w:start w:val="1"/>
      <w:numFmt w:val="decimal"/>
      <w:lvlText w:val="%1."/>
      <w:lvlJc w:val="left"/>
      <w:pPr>
        <w:tabs>
          <w:tab w:val="num" w:pos="360"/>
        </w:tabs>
        <w:ind w:left="360" w:hanging="360"/>
      </w:pPr>
      <w:rPr>
        <w:rFonts w:hint="default"/>
      </w:rPr>
    </w:lvl>
    <w:lvl w:ilvl="1" w:tplc="25883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0780356"/>
    <w:multiLevelType w:val="hybridMultilevel"/>
    <w:tmpl w:val="2176218C"/>
    <w:lvl w:ilvl="0" w:tplc="C248BFE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227B07"/>
    <w:multiLevelType w:val="hybridMultilevel"/>
    <w:tmpl w:val="819A7594"/>
    <w:lvl w:ilvl="0" w:tplc="CB62123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C76AF"/>
    <w:multiLevelType w:val="hybridMultilevel"/>
    <w:tmpl w:val="46208CB4"/>
    <w:lvl w:ilvl="0" w:tplc="7258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5"/>
  </w:num>
  <w:num w:numId="5">
    <w:abstractNumId w:val="22"/>
  </w:num>
  <w:num w:numId="6">
    <w:abstractNumId w:val="20"/>
  </w:num>
  <w:num w:numId="7">
    <w:abstractNumId w:val="17"/>
  </w:num>
  <w:num w:numId="8">
    <w:abstractNumId w:val="13"/>
  </w:num>
  <w:num w:numId="9">
    <w:abstractNumId w:val="19"/>
  </w:num>
  <w:num w:numId="10">
    <w:abstractNumId w:val="10"/>
  </w:num>
  <w:num w:numId="11">
    <w:abstractNumId w:val="24"/>
  </w:num>
  <w:num w:numId="12">
    <w:abstractNumId w:val="14"/>
  </w:num>
  <w:num w:numId="13">
    <w:abstractNumId w:val="25"/>
  </w:num>
  <w:num w:numId="14">
    <w:abstractNumId w:val="23"/>
  </w:num>
  <w:num w:numId="15">
    <w:abstractNumId w:val="18"/>
  </w:num>
  <w:num w:numId="16">
    <w:abstractNumId w:val="9"/>
  </w:num>
  <w:num w:numId="17">
    <w:abstractNumId w:val="5"/>
  </w:num>
  <w:num w:numId="18">
    <w:abstractNumId w:val="6"/>
  </w:num>
  <w:num w:numId="19">
    <w:abstractNumId w:val="12"/>
  </w:num>
  <w:num w:numId="20">
    <w:abstractNumId w:val="16"/>
  </w:num>
  <w:num w:numId="21">
    <w:abstractNumId w:val="3"/>
  </w:num>
  <w:num w:numId="22">
    <w:abstractNumId w:val="21"/>
  </w:num>
  <w:num w:numId="23">
    <w:abstractNumId w:val="8"/>
  </w:num>
  <w:num w:numId="24">
    <w:abstractNumId w:val="2"/>
  </w:num>
  <w:num w:numId="25">
    <w:abstractNumId w:val="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05EB1"/>
    <w:rsid w:val="00001DD2"/>
    <w:rsid w:val="000038A7"/>
    <w:rsid w:val="00011A9E"/>
    <w:rsid w:val="00020627"/>
    <w:rsid w:val="000368B0"/>
    <w:rsid w:val="00043092"/>
    <w:rsid w:val="00046BD3"/>
    <w:rsid w:val="00070DBF"/>
    <w:rsid w:val="00094969"/>
    <w:rsid w:val="000D79C8"/>
    <w:rsid w:val="000E6CFB"/>
    <w:rsid w:val="00103208"/>
    <w:rsid w:val="00105AC4"/>
    <w:rsid w:val="0015729A"/>
    <w:rsid w:val="0016062B"/>
    <w:rsid w:val="001629AC"/>
    <w:rsid w:val="001C7303"/>
    <w:rsid w:val="00243E2A"/>
    <w:rsid w:val="00250395"/>
    <w:rsid w:val="00270DF2"/>
    <w:rsid w:val="002715FD"/>
    <w:rsid w:val="00277442"/>
    <w:rsid w:val="002934D2"/>
    <w:rsid w:val="002B468B"/>
    <w:rsid w:val="002C6682"/>
    <w:rsid w:val="00313986"/>
    <w:rsid w:val="003418D2"/>
    <w:rsid w:val="003857B3"/>
    <w:rsid w:val="003E554A"/>
    <w:rsid w:val="004261D2"/>
    <w:rsid w:val="00426C6D"/>
    <w:rsid w:val="004473E9"/>
    <w:rsid w:val="0046274B"/>
    <w:rsid w:val="00530C2C"/>
    <w:rsid w:val="0054088A"/>
    <w:rsid w:val="005466BD"/>
    <w:rsid w:val="0055644D"/>
    <w:rsid w:val="0056740E"/>
    <w:rsid w:val="005B1FD2"/>
    <w:rsid w:val="006047DB"/>
    <w:rsid w:val="00606A70"/>
    <w:rsid w:val="00634BF5"/>
    <w:rsid w:val="00645DD7"/>
    <w:rsid w:val="006520A1"/>
    <w:rsid w:val="006568A8"/>
    <w:rsid w:val="006A7DE8"/>
    <w:rsid w:val="006B2725"/>
    <w:rsid w:val="006D5145"/>
    <w:rsid w:val="006E6D8A"/>
    <w:rsid w:val="007014EA"/>
    <w:rsid w:val="00707D58"/>
    <w:rsid w:val="0071205A"/>
    <w:rsid w:val="0071735D"/>
    <w:rsid w:val="0077429E"/>
    <w:rsid w:val="00784DBD"/>
    <w:rsid w:val="00793792"/>
    <w:rsid w:val="007C27E0"/>
    <w:rsid w:val="007F0C86"/>
    <w:rsid w:val="007F5BF5"/>
    <w:rsid w:val="008129B5"/>
    <w:rsid w:val="00851F6F"/>
    <w:rsid w:val="00882E2E"/>
    <w:rsid w:val="00896BA6"/>
    <w:rsid w:val="008A6FFF"/>
    <w:rsid w:val="008A79FE"/>
    <w:rsid w:val="008C02C6"/>
    <w:rsid w:val="008C1545"/>
    <w:rsid w:val="008D01B9"/>
    <w:rsid w:val="00940A43"/>
    <w:rsid w:val="009444CB"/>
    <w:rsid w:val="00951F96"/>
    <w:rsid w:val="00966E60"/>
    <w:rsid w:val="00976505"/>
    <w:rsid w:val="009913EC"/>
    <w:rsid w:val="00A05EB1"/>
    <w:rsid w:val="00A24B19"/>
    <w:rsid w:val="00A7507E"/>
    <w:rsid w:val="00A940EC"/>
    <w:rsid w:val="00AA587F"/>
    <w:rsid w:val="00AB0C0A"/>
    <w:rsid w:val="00AB131F"/>
    <w:rsid w:val="00AB4989"/>
    <w:rsid w:val="00B37373"/>
    <w:rsid w:val="00B430E9"/>
    <w:rsid w:val="00BB3002"/>
    <w:rsid w:val="00BB5CB5"/>
    <w:rsid w:val="00BC4853"/>
    <w:rsid w:val="00C04210"/>
    <w:rsid w:val="00C0465F"/>
    <w:rsid w:val="00C250D7"/>
    <w:rsid w:val="00C326DD"/>
    <w:rsid w:val="00C522C6"/>
    <w:rsid w:val="00C80D9F"/>
    <w:rsid w:val="00C91A31"/>
    <w:rsid w:val="00CB435C"/>
    <w:rsid w:val="00CB5BF4"/>
    <w:rsid w:val="00D01BC2"/>
    <w:rsid w:val="00D01DEA"/>
    <w:rsid w:val="00D373EF"/>
    <w:rsid w:val="00D70B5E"/>
    <w:rsid w:val="00D8371E"/>
    <w:rsid w:val="00D8751A"/>
    <w:rsid w:val="00D92BCD"/>
    <w:rsid w:val="00DA44ED"/>
    <w:rsid w:val="00DA6A58"/>
    <w:rsid w:val="00DE5418"/>
    <w:rsid w:val="00E01D93"/>
    <w:rsid w:val="00E04E4F"/>
    <w:rsid w:val="00E242EB"/>
    <w:rsid w:val="00E36428"/>
    <w:rsid w:val="00E6118D"/>
    <w:rsid w:val="00E819AD"/>
    <w:rsid w:val="00E919FF"/>
    <w:rsid w:val="00EA0471"/>
    <w:rsid w:val="00EB0A72"/>
    <w:rsid w:val="00EC37E2"/>
    <w:rsid w:val="00EC70CF"/>
    <w:rsid w:val="00F32003"/>
    <w:rsid w:val="00F34997"/>
    <w:rsid w:val="00F42EFE"/>
    <w:rsid w:val="00F52A2E"/>
    <w:rsid w:val="00F549D4"/>
    <w:rsid w:val="00FA4051"/>
    <w:rsid w:val="00FA4ACC"/>
    <w:rsid w:val="00FD5F76"/>
    <w:rsid w:val="00FF6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paragraph" w:styleId="Heading4">
    <w:name w:val="heading 4"/>
    <w:basedOn w:val="Normal"/>
    <w:next w:val="Normal"/>
    <w:link w:val="Heading4Char"/>
    <w:uiPriority w:val="9"/>
    <w:semiHidden/>
    <w:unhideWhenUsed/>
    <w:qFormat/>
    <w:rsid w:val="000038A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lang/>
    </w:rPr>
  </w:style>
  <w:style w:type="character" w:customStyle="1" w:styleId="FooterChar">
    <w:name w:val="Footer Char"/>
    <w:basedOn w:val="DefaultParagraphFont"/>
    <w:link w:val="Footer"/>
    <w:rsid w:val="00A05EB1"/>
    <w:rPr>
      <w:rFonts w:eastAsia="Times New Roman" w:cs="Times New Roman"/>
      <w:sz w:val="20"/>
      <w:szCs w:val="28"/>
      <w:lang/>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rPr>
      <w:lang/>
    </w:rPr>
  </w:style>
  <w:style w:type="character" w:customStyle="1" w:styleId="HeaderChar">
    <w:name w:val="Header Char"/>
    <w:basedOn w:val="DefaultParagraphFont"/>
    <w:link w:val="Header"/>
    <w:uiPriority w:val="99"/>
    <w:rsid w:val="00A05EB1"/>
    <w:rPr>
      <w:rFonts w:eastAsia="Times New Roman" w:cs="Times New Roman"/>
      <w:szCs w:val="28"/>
      <w:lang/>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DefaultParagraphFont"/>
    <w:rsid w:val="006E6D8A"/>
  </w:style>
  <w:style w:type="character" w:customStyle="1" w:styleId="Heading4Char">
    <w:name w:val="Heading 4 Char"/>
    <w:basedOn w:val="DefaultParagraphFont"/>
    <w:link w:val="Heading4"/>
    <w:uiPriority w:val="9"/>
    <w:semiHidden/>
    <w:rsid w:val="000038A7"/>
    <w:rPr>
      <w:rFonts w:asciiTheme="majorHAnsi" w:eastAsiaTheme="majorEastAsia" w:hAnsiTheme="majorHAnsi" w:cstheme="majorBidi"/>
      <w:b/>
      <w:bCs/>
      <w:i/>
      <w:iCs/>
      <w:color w:val="4F81BD" w:themeColor="accent1"/>
      <w:sz w:val="22"/>
    </w:rPr>
  </w:style>
  <w:style w:type="character" w:customStyle="1" w:styleId="BodyTextChar">
    <w:name w:val="Body Text Char"/>
    <w:link w:val="BodyText"/>
    <w:locked/>
    <w:rsid w:val="000038A7"/>
    <w:rPr>
      <w:sz w:val="25"/>
      <w:szCs w:val="25"/>
      <w:shd w:val="clear" w:color="auto" w:fill="FFFFFF"/>
    </w:rPr>
  </w:style>
  <w:style w:type="paragraph" w:styleId="BodyText">
    <w:name w:val="Body Text"/>
    <w:basedOn w:val="Normal"/>
    <w:link w:val="BodyTextChar"/>
    <w:rsid w:val="000038A7"/>
    <w:pPr>
      <w:widowControl w:val="0"/>
      <w:shd w:val="clear" w:color="auto" w:fill="FFFFFF"/>
      <w:spacing w:before="300" w:after="60" w:line="240" w:lineRule="atLeast"/>
      <w:jc w:val="both"/>
    </w:pPr>
    <w:rPr>
      <w:rFonts w:eastAsiaTheme="minorHAnsi" w:cstheme="minorBidi"/>
      <w:sz w:val="25"/>
      <w:szCs w:val="25"/>
    </w:rPr>
  </w:style>
  <w:style w:type="character" w:customStyle="1" w:styleId="BodyTextChar1">
    <w:name w:val="Body Text Char1"/>
    <w:basedOn w:val="DefaultParagraphFont"/>
    <w:uiPriority w:val="99"/>
    <w:semiHidden/>
    <w:rsid w:val="000038A7"/>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paragraph" w:styleId="Heading4">
    <w:name w:val="heading 4"/>
    <w:basedOn w:val="Normal"/>
    <w:next w:val="Normal"/>
    <w:link w:val="Heading4Char"/>
    <w:uiPriority w:val="9"/>
    <w:semiHidden/>
    <w:unhideWhenUsed/>
    <w:qFormat/>
    <w:rsid w:val="000038A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lang w:val="x-none"/>
    </w:rPr>
  </w:style>
  <w:style w:type="character" w:customStyle="1" w:styleId="FooterChar">
    <w:name w:val="Footer Char"/>
    <w:basedOn w:val="DefaultParagraphFont"/>
    <w:link w:val="Footer"/>
    <w:rsid w:val="00A05EB1"/>
    <w:rPr>
      <w:rFonts w:eastAsia="Times New Roman" w:cs="Times New Roman"/>
      <w:sz w:val="20"/>
      <w:szCs w:val="28"/>
      <w:lang w:val="x-none"/>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5EB1"/>
    <w:rPr>
      <w:rFonts w:eastAsia="Times New Roman" w:cs="Times New Roman"/>
      <w:szCs w:val="28"/>
      <w:lang w:val="x-none" w:eastAsia="x-none"/>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DefaultParagraphFont"/>
    <w:rsid w:val="006E6D8A"/>
  </w:style>
  <w:style w:type="character" w:customStyle="1" w:styleId="Heading4Char">
    <w:name w:val="Heading 4 Char"/>
    <w:basedOn w:val="DefaultParagraphFont"/>
    <w:link w:val="Heading4"/>
    <w:uiPriority w:val="9"/>
    <w:semiHidden/>
    <w:rsid w:val="000038A7"/>
    <w:rPr>
      <w:rFonts w:asciiTheme="majorHAnsi" w:eastAsiaTheme="majorEastAsia" w:hAnsiTheme="majorHAnsi" w:cstheme="majorBidi"/>
      <w:b/>
      <w:bCs/>
      <w:i/>
      <w:iCs/>
      <w:color w:val="4F81BD" w:themeColor="accent1"/>
      <w:sz w:val="22"/>
    </w:rPr>
  </w:style>
  <w:style w:type="character" w:customStyle="1" w:styleId="BodyTextChar">
    <w:name w:val="Body Text Char"/>
    <w:link w:val="BodyText"/>
    <w:locked/>
    <w:rsid w:val="000038A7"/>
    <w:rPr>
      <w:sz w:val="25"/>
      <w:szCs w:val="25"/>
      <w:shd w:val="clear" w:color="auto" w:fill="FFFFFF"/>
    </w:rPr>
  </w:style>
  <w:style w:type="paragraph" w:styleId="BodyText">
    <w:name w:val="Body Text"/>
    <w:basedOn w:val="Normal"/>
    <w:link w:val="BodyTextChar"/>
    <w:rsid w:val="000038A7"/>
    <w:pPr>
      <w:widowControl w:val="0"/>
      <w:shd w:val="clear" w:color="auto" w:fill="FFFFFF"/>
      <w:spacing w:before="300" w:after="60" w:line="240" w:lineRule="atLeast"/>
      <w:jc w:val="both"/>
    </w:pPr>
    <w:rPr>
      <w:rFonts w:eastAsiaTheme="minorHAnsi" w:cstheme="minorBidi"/>
      <w:sz w:val="25"/>
      <w:szCs w:val="25"/>
    </w:rPr>
  </w:style>
  <w:style w:type="character" w:customStyle="1" w:styleId="BodyTextChar1">
    <w:name w:val="Body Text Char1"/>
    <w:basedOn w:val="DefaultParagraphFont"/>
    <w:uiPriority w:val="99"/>
    <w:semiHidden/>
    <w:rsid w:val="000038A7"/>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685862797">
      <w:bodyDiv w:val="1"/>
      <w:marLeft w:val="0"/>
      <w:marRight w:val="0"/>
      <w:marTop w:val="0"/>
      <w:marBottom w:val="0"/>
      <w:divBdr>
        <w:top w:val="none" w:sz="0" w:space="0" w:color="auto"/>
        <w:left w:val="none" w:sz="0" w:space="0" w:color="auto"/>
        <w:bottom w:val="none" w:sz="0" w:space="0" w:color="auto"/>
        <w:right w:val="none" w:sz="0" w:space="0" w:color="auto"/>
      </w:divBdr>
      <w:divsChild>
        <w:div w:id="1411928966">
          <w:marLeft w:val="0"/>
          <w:marRight w:val="0"/>
          <w:marTop w:val="0"/>
          <w:marBottom w:val="0"/>
          <w:divBdr>
            <w:top w:val="none" w:sz="0" w:space="0" w:color="auto"/>
            <w:left w:val="none" w:sz="0" w:space="0" w:color="auto"/>
            <w:bottom w:val="none" w:sz="0" w:space="0" w:color="auto"/>
            <w:right w:val="none" w:sz="0" w:space="0" w:color="auto"/>
          </w:divBdr>
          <w:divsChild>
            <w:div w:id="1065838308">
              <w:marLeft w:val="0"/>
              <w:marRight w:val="0"/>
              <w:marTop w:val="0"/>
              <w:marBottom w:val="0"/>
              <w:divBdr>
                <w:top w:val="none" w:sz="0" w:space="0" w:color="auto"/>
                <w:left w:val="none" w:sz="0" w:space="0" w:color="auto"/>
                <w:bottom w:val="none" w:sz="0" w:space="0" w:color="auto"/>
                <w:right w:val="none" w:sz="0" w:space="0" w:color="auto"/>
              </w:divBdr>
              <w:divsChild>
                <w:div w:id="268047239">
                  <w:marLeft w:val="0"/>
                  <w:marRight w:val="-105"/>
                  <w:marTop w:val="0"/>
                  <w:marBottom w:val="0"/>
                  <w:divBdr>
                    <w:top w:val="none" w:sz="0" w:space="0" w:color="auto"/>
                    <w:left w:val="none" w:sz="0" w:space="0" w:color="auto"/>
                    <w:bottom w:val="none" w:sz="0" w:space="0" w:color="auto"/>
                    <w:right w:val="none" w:sz="0" w:space="0" w:color="auto"/>
                  </w:divBdr>
                  <w:divsChild>
                    <w:div w:id="19743422">
                      <w:marLeft w:val="0"/>
                      <w:marRight w:val="0"/>
                      <w:marTop w:val="0"/>
                      <w:marBottom w:val="420"/>
                      <w:divBdr>
                        <w:top w:val="none" w:sz="0" w:space="0" w:color="auto"/>
                        <w:left w:val="none" w:sz="0" w:space="0" w:color="auto"/>
                        <w:bottom w:val="none" w:sz="0" w:space="0" w:color="auto"/>
                        <w:right w:val="none" w:sz="0" w:space="0" w:color="auto"/>
                      </w:divBdr>
                      <w:divsChild>
                        <w:div w:id="755397463">
                          <w:marLeft w:val="240"/>
                          <w:marRight w:val="240"/>
                          <w:marTop w:val="0"/>
                          <w:marBottom w:val="165"/>
                          <w:divBdr>
                            <w:top w:val="none" w:sz="0" w:space="0" w:color="auto"/>
                            <w:left w:val="none" w:sz="0" w:space="0" w:color="auto"/>
                            <w:bottom w:val="none" w:sz="0" w:space="0" w:color="auto"/>
                            <w:right w:val="none" w:sz="0" w:space="0" w:color="auto"/>
                          </w:divBdr>
                          <w:divsChild>
                            <w:div w:id="1346324516">
                              <w:marLeft w:val="150"/>
                              <w:marRight w:val="0"/>
                              <w:marTop w:val="0"/>
                              <w:marBottom w:val="0"/>
                              <w:divBdr>
                                <w:top w:val="none" w:sz="0" w:space="0" w:color="auto"/>
                                <w:left w:val="none" w:sz="0" w:space="0" w:color="auto"/>
                                <w:bottom w:val="none" w:sz="0" w:space="0" w:color="auto"/>
                                <w:right w:val="none" w:sz="0" w:space="0" w:color="auto"/>
                              </w:divBdr>
                              <w:divsChild>
                                <w:div w:id="2080442043">
                                  <w:marLeft w:val="0"/>
                                  <w:marRight w:val="0"/>
                                  <w:marTop w:val="0"/>
                                  <w:marBottom w:val="0"/>
                                  <w:divBdr>
                                    <w:top w:val="none" w:sz="0" w:space="0" w:color="auto"/>
                                    <w:left w:val="none" w:sz="0" w:space="0" w:color="auto"/>
                                    <w:bottom w:val="none" w:sz="0" w:space="0" w:color="auto"/>
                                    <w:right w:val="none" w:sz="0" w:space="0" w:color="auto"/>
                                  </w:divBdr>
                                  <w:divsChild>
                                    <w:div w:id="2046169843">
                                      <w:marLeft w:val="0"/>
                                      <w:marRight w:val="0"/>
                                      <w:marTop w:val="0"/>
                                      <w:marBottom w:val="0"/>
                                      <w:divBdr>
                                        <w:top w:val="none" w:sz="0" w:space="0" w:color="auto"/>
                                        <w:left w:val="none" w:sz="0" w:space="0" w:color="auto"/>
                                        <w:bottom w:val="none" w:sz="0" w:space="0" w:color="auto"/>
                                        <w:right w:val="none" w:sz="0" w:space="0" w:color="auto"/>
                                      </w:divBdr>
                                      <w:divsChild>
                                        <w:div w:id="352390308">
                                          <w:marLeft w:val="0"/>
                                          <w:marRight w:val="0"/>
                                          <w:marTop w:val="0"/>
                                          <w:marBottom w:val="60"/>
                                          <w:divBdr>
                                            <w:top w:val="none" w:sz="0" w:space="0" w:color="auto"/>
                                            <w:left w:val="none" w:sz="0" w:space="0" w:color="auto"/>
                                            <w:bottom w:val="none" w:sz="0" w:space="0" w:color="auto"/>
                                            <w:right w:val="none" w:sz="0" w:space="0" w:color="auto"/>
                                          </w:divBdr>
                                          <w:divsChild>
                                            <w:div w:id="1356272101">
                                              <w:marLeft w:val="0"/>
                                              <w:marRight w:val="0"/>
                                              <w:marTop w:val="0"/>
                                              <w:marBottom w:val="0"/>
                                              <w:divBdr>
                                                <w:top w:val="none" w:sz="0" w:space="0" w:color="auto"/>
                                                <w:left w:val="none" w:sz="0" w:space="0" w:color="auto"/>
                                                <w:bottom w:val="none" w:sz="0" w:space="0" w:color="auto"/>
                                                <w:right w:val="none" w:sz="0" w:space="0" w:color="auto"/>
                                              </w:divBdr>
                                            </w:div>
                                            <w:div w:id="206918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Administrator</cp:lastModifiedBy>
  <cp:revision>2</cp:revision>
  <dcterms:created xsi:type="dcterms:W3CDTF">2023-02-01T07:05:00Z</dcterms:created>
  <dcterms:modified xsi:type="dcterms:W3CDTF">2023-02-01T07:05:00Z</dcterms:modified>
</cp:coreProperties>
</file>