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8" w:type="dxa"/>
        <w:tblInd w:w="-979" w:type="dxa"/>
        <w:tblLook w:val="01E0" w:firstRow="1" w:lastRow="1" w:firstColumn="1" w:lastColumn="1" w:noHBand="0" w:noVBand="0"/>
      </w:tblPr>
      <w:tblGrid>
        <w:gridCol w:w="5168"/>
        <w:gridCol w:w="5310"/>
      </w:tblGrid>
      <w:tr w:rsidR="00017C0F" w:rsidRPr="00677176" w:rsidTr="00724047">
        <w:trPr>
          <w:trHeight w:val="374"/>
        </w:trPr>
        <w:tc>
          <w:tcPr>
            <w:tcW w:w="5168" w:type="dxa"/>
            <w:shd w:val="clear" w:color="auto" w:fill="auto"/>
          </w:tcPr>
          <w:p w:rsidR="00017C0F" w:rsidRPr="00677176" w:rsidRDefault="00017C0F" w:rsidP="00724047">
            <w:pPr>
              <w:jc w:val="center"/>
              <w:rPr>
                <w:rFonts w:ascii="Times New Roman" w:hAnsi="Times New Roman"/>
                <w:lang w:val="nl-NL"/>
              </w:rPr>
            </w:pPr>
            <w:r w:rsidRPr="00677176">
              <w:rPr>
                <w:rFonts w:ascii="Times New Roman" w:hAnsi="Times New Roman"/>
                <w:lang w:val="nl-NL"/>
              </w:rPr>
              <w:t>PHÒNG GD&amp;ĐT THÀNH PHỐ HẠ LONG</w:t>
            </w:r>
          </w:p>
          <w:p w:rsidR="00017C0F" w:rsidRPr="00677176" w:rsidRDefault="00017C0F" w:rsidP="00724047">
            <w:pPr>
              <w:jc w:val="center"/>
              <w:rPr>
                <w:rFonts w:ascii="Times New Roman" w:hAnsi="Times New Roman"/>
                <w:b/>
                <w:lang w:val="nl-NL"/>
              </w:rPr>
            </w:pPr>
            <w:r w:rsidRPr="00677176">
              <w:rPr>
                <w:rFonts w:ascii="Times New Roman" w:hAnsi="Times New Roman"/>
                <w:b/>
                <w:lang w:val="nl-NL"/>
              </w:rPr>
              <w:t>TRƯỜNG TIỂU HỌC LÝ THƯỜNG KIỆT</w:t>
            </w:r>
          </w:p>
          <w:p w:rsidR="00017C0F" w:rsidRPr="00677176" w:rsidRDefault="00017C0F" w:rsidP="00724047">
            <w:pPr>
              <w:jc w:val="center"/>
              <w:rPr>
                <w:rFonts w:ascii="Times New Roman" w:hAnsi="Times New Roman"/>
                <w:b/>
                <w:lang w:val="nl-NL"/>
              </w:rPr>
            </w:pPr>
            <w:r>
              <w:rPr>
                <w:noProof/>
                <w:lang w:val="en-US" w:eastAsia="en-US" w:bidi="ar-SA"/>
              </w:rPr>
              <mc:AlternateContent>
                <mc:Choice Requires="wps">
                  <w:drawing>
                    <wp:anchor distT="4294967294" distB="4294967294" distL="114300" distR="114300" simplePos="0" relativeHeight="251660288" behindDoc="0" locked="0" layoutInCell="1" allowOverlap="1" wp14:anchorId="6E899CBF" wp14:editId="304F2D05">
                      <wp:simplePos x="0" y="0"/>
                      <wp:positionH relativeFrom="column">
                        <wp:posOffset>817245</wp:posOffset>
                      </wp:positionH>
                      <wp:positionV relativeFrom="paragraph">
                        <wp:posOffset>15875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6F901"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3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"/>
                  </w:pict>
                </mc:Fallback>
              </mc:AlternateContent>
            </w:r>
          </w:p>
        </w:tc>
        <w:tc>
          <w:tcPr>
            <w:tcW w:w="5310" w:type="dxa"/>
            <w:shd w:val="clear" w:color="auto" w:fill="auto"/>
          </w:tcPr>
          <w:p w:rsidR="00017C0F" w:rsidRPr="00D80750" w:rsidRDefault="00017C0F" w:rsidP="00724047">
            <w:pPr>
              <w:jc w:val="center"/>
              <w:rPr>
                <w:rFonts w:ascii="Times New Roman" w:hAnsi="Times New Roman"/>
                <w:b/>
                <w:lang w:val="nl-NL"/>
              </w:rPr>
            </w:pPr>
            <w:r w:rsidRPr="00D80750">
              <w:rPr>
                <w:rFonts w:ascii="Times New Roman" w:hAnsi="Times New Roman"/>
                <w:b/>
                <w:lang w:val="nl-NL"/>
              </w:rPr>
              <w:t>CỘNG HÒA XÃ HỘI CHỦ NGHĨA VIỆT NAM</w:t>
            </w:r>
          </w:p>
          <w:p w:rsidR="00017C0F" w:rsidRPr="00677176" w:rsidRDefault="00017C0F" w:rsidP="00724047">
            <w:pPr>
              <w:jc w:val="center"/>
              <w:rPr>
                <w:rFonts w:ascii="Times New Roman" w:hAnsi="Times New Roman"/>
                <w:b/>
              </w:rPr>
            </w:pPr>
            <w:r w:rsidRPr="00677176">
              <w:rPr>
                <w:rFonts w:ascii="Times New Roman" w:hAnsi="Times New Roman"/>
                <w:b/>
              </w:rPr>
              <w:t>Độc lập - Tự do - Hanh phúc</w:t>
            </w:r>
          </w:p>
          <w:p w:rsidR="00017C0F" w:rsidRPr="00677176" w:rsidRDefault="00017C0F" w:rsidP="00724047">
            <w:pPr>
              <w:jc w:val="center"/>
              <w:rPr>
                <w:rFonts w:ascii="Times New Roman" w:hAnsi="Times New Roman"/>
                <w:b/>
              </w:rPr>
            </w:pPr>
            <w:r>
              <w:rPr>
                <w:noProof/>
                <w:lang w:val="en-US" w:eastAsia="en-US" w:bidi="ar-SA"/>
              </w:rPr>
              <mc:AlternateContent>
                <mc:Choice Requires="wps">
                  <w:drawing>
                    <wp:anchor distT="4294967294" distB="4294967294" distL="114300" distR="114300" simplePos="0" relativeHeight="251659264" behindDoc="0" locked="0" layoutInCell="1" allowOverlap="1" wp14:anchorId="687EE65D" wp14:editId="67587DE9">
                      <wp:simplePos x="0" y="0"/>
                      <wp:positionH relativeFrom="column">
                        <wp:posOffset>731520</wp:posOffset>
                      </wp:positionH>
                      <wp:positionV relativeFrom="paragraph">
                        <wp:posOffset>39370</wp:posOffset>
                      </wp:positionV>
                      <wp:extent cx="1798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941B7"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6pt,3.1pt" to="199.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3J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"/>
                  </w:pict>
                </mc:Fallback>
              </mc:AlternateContent>
            </w:r>
          </w:p>
        </w:tc>
      </w:tr>
      <w:tr w:rsidR="00017C0F" w:rsidRPr="00677176" w:rsidTr="00724047">
        <w:trPr>
          <w:trHeight w:val="374"/>
        </w:trPr>
        <w:tc>
          <w:tcPr>
            <w:tcW w:w="5168" w:type="dxa"/>
            <w:shd w:val="clear" w:color="auto" w:fill="auto"/>
          </w:tcPr>
          <w:p w:rsidR="00017C0F" w:rsidRDefault="00017C0F" w:rsidP="009D625E">
            <w:pPr>
              <w:spacing w:line="276" w:lineRule="auto"/>
              <w:jc w:val="center"/>
              <w:rPr>
                <w:rFonts w:ascii="Times New Roman" w:hAnsi="Times New Roman"/>
              </w:rPr>
            </w:pPr>
            <w:r w:rsidRPr="00677176">
              <w:rPr>
                <w:rFonts w:ascii="Times New Roman" w:hAnsi="Times New Roman"/>
                <w:lang w:val="nl-NL"/>
              </w:rPr>
              <w:t>Số:</w:t>
            </w:r>
            <w:r w:rsidR="005123CC">
              <w:rPr>
                <w:rFonts w:ascii="Times New Roman" w:hAnsi="Times New Roman"/>
                <w:lang w:val="nl-NL"/>
              </w:rPr>
              <w:t>40</w:t>
            </w:r>
            <w:bookmarkStart w:id="0" w:name="_GoBack"/>
            <w:bookmarkEnd w:id="0"/>
            <w:r w:rsidRPr="00677176">
              <w:rPr>
                <w:rFonts w:ascii="Times New Roman" w:hAnsi="Times New Roman"/>
                <w:lang w:val="nl-NL"/>
              </w:rPr>
              <w:t>/</w:t>
            </w:r>
            <w:r>
              <w:rPr>
                <w:rFonts w:ascii="Times New Roman" w:hAnsi="Times New Roman"/>
              </w:rPr>
              <w:t>CV</w:t>
            </w:r>
            <w:r w:rsidRPr="00677176">
              <w:rPr>
                <w:rFonts w:ascii="Times New Roman" w:hAnsi="Times New Roman"/>
                <w:lang w:val="nl-NL"/>
              </w:rPr>
              <w:t>- TH</w:t>
            </w:r>
          </w:p>
          <w:p w:rsidR="007B0307" w:rsidRPr="007B0307" w:rsidRDefault="007B0307" w:rsidP="007B0307">
            <w:pPr>
              <w:spacing w:line="276" w:lineRule="auto"/>
              <w:jc w:val="center"/>
              <w:rPr>
                <w:rStyle w:val="Vnbnnidung10Exact1"/>
              </w:rPr>
            </w:pPr>
            <w:r>
              <w:rPr>
                <w:rStyle w:val="Vnbnnidung10Exact1"/>
              </w:rPr>
              <w:t xml:space="preserve">V/v tạm </w:t>
            </w:r>
            <w:r w:rsidR="00973E8F" w:rsidRPr="00973E8F">
              <w:rPr>
                <w:rStyle w:val="Vnbnnidung10Exact1"/>
              </w:rPr>
              <w:t>d</w:t>
            </w:r>
            <w:r>
              <w:rPr>
                <w:rStyle w:val="Vnbnnidung10Exact1"/>
              </w:rPr>
              <w:t>ừng một số hoạt động</w:t>
            </w:r>
            <w:r w:rsidRPr="007B0307">
              <w:rPr>
                <w:rStyle w:val="Vnbnnidung10Exact1"/>
              </w:rPr>
              <w:t xml:space="preserve"> </w:t>
            </w:r>
            <w:r>
              <w:rPr>
                <w:rStyle w:val="Vnbnnidung10Exact1"/>
              </w:rPr>
              <w:t>tập trung</w:t>
            </w:r>
          </w:p>
          <w:p w:rsidR="009D625E" w:rsidRPr="00973E8F" w:rsidRDefault="007B0307" w:rsidP="00973E8F">
            <w:pPr>
              <w:spacing w:line="276" w:lineRule="auto"/>
              <w:jc w:val="center"/>
              <w:rPr>
                <w:rFonts w:asciiTheme="majorHAnsi" w:hAnsiTheme="majorHAnsi" w:cstheme="majorHAnsi"/>
              </w:rPr>
            </w:pPr>
            <w:r>
              <w:rPr>
                <w:rStyle w:val="Vnbnnidung10Exact1"/>
              </w:rPr>
              <w:t xml:space="preserve"> đông người </w:t>
            </w:r>
            <w:r w:rsidRPr="007B0307">
              <w:rPr>
                <w:rStyle w:val="Vnbnnidung10Exact1"/>
              </w:rPr>
              <w:t>tr</w:t>
            </w:r>
            <w:r>
              <w:rPr>
                <w:rStyle w:val="Vnbnnidung10Exact1"/>
              </w:rPr>
              <w:t>ên địa</w:t>
            </w:r>
            <w:r w:rsidR="00973E8F" w:rsidRPr="00973E8F">
              <w:rPr>
                <w:rStyle w:val="Vnbnnidung10Exact1"/>
              </w:rPr>
              <w:t xml:space="preserve"> </w:t>
            </w:r>
            <w:r>
              <w:rPr>
                <w:rStyle w:val="Vnbnnidung10Exact1"/>
              </w:rPr>
              <w:t>bàn Thành ph</w:t>
            </w:r>
            <w:r w:rsidR="00973E8F" w:rsidRPr="00973E8F">
              <w:rPr>
                <w:rStyle w:val="Vnbnnidung10Exact1"/>
              </w:rPr>
              <w:t>ố</w:t>
            </w:r>
          </w:p>
        </w:tc>
        <w:tc>
          <w:tcPr>
            <w:tcW w:w="5310" w:type="dxa"/>
            <w:shd w:val="clear" w:color="auto" w:fill="auto"/>
          </w:tcPr>
          <w:p w:rsidR="00017C0F" w:rsidRPr="009D625E" w:rsidRDefault="00017C0F" w:rsidP="007B0307">
            <w:pPr>
              <w:jc w:val="right"/>
              <w:rPr>
                <w:rFonts w:ascii="Times New Roman" w:hAnsi="Times New Roman"/>
                <w:i/>
                <w:lang w:val="en-US"/>
              </w:rPr>
            </w:pPr>
            <w:r w:rsidRPr="00677176">
              <w:rPr>
                <w:rFonts w:ascii="Times New Roman" w:hAnsi="Times New Roman"/>
                <w:i/>
              </w:rPr>
              <w:t xml:space="preserve">Hạ Long, ngày </w:t>
            </w:r>
            <w:r>
              <w:rPr>
                <w:rFonts w:ascii="Times New Roman" w:hAnsi="Times New Roman"/>
                <w:i/>
              </w:rPr>
              <w:t>1</w:t>
            </w:r>
            <w:r w:rsidR="007B0307">
              <w:rPr>
                <w:rFonts w:ascii="Times New Roman" w:hAnsi="Times New Roman"/>
                <w:i/>
                <w:lang w:val="en-US"/>
              </w:rPr>
              <w:t>2</w:t>
            </w:r>
            <w:r w:rsidRPr="00677176">
              <w:rPr>
                <w:rFonts w:ascii="Times New Roman" w:hAnsi="Times New Roman"/>
                <w:i/>
              </w:rPr>
              <w:t xml:space="preserve"> tháng 0</w:t>
            </w:r>
            <w:r w:rsidR="007B0307">
              <w:rPr>
                <w:rFonts w:ascii="Times New Roman" w:hAnsi="Times New Roman"/>
                <w:i/>
                <w:lang w:val="en-US"/>
              </w:rPr>
              <w:t>3</w:t>
            </w:r>
            <w:r w:rsidRPr="00677176">
              <w:rPr>
                <w:rFonts w:ascii="Times New Roman" w:hAnsi="Times New Roman"/>
                <w:i/>
              </w:rPr>
              <w:t xml:space="preserve"> năm 20</w:t>
            </w:r>
            <w:r w:rsidR="009D625E">
              <w:rPr>
                <w:rFonts w:ascii="Times New Roman" w:hAnsi="Times New Roman"/>
                <w:i/>
                <w:lang w:val="en-US"/>
              </w:rPr>
              <w:t>20</w:t>
            </w:r>
          </w:p>
        </w:tc>
      </w:tr>
    </w:tbl>
    <w:p w:rsidR="007B0307" w:rsidRPr="00973E8F" w:rsidRDefault="007B0307" w:rsidP="00017C0F">
      <w:pPr>
        <w:pStyle w:val="Vnbnnidung30"/>
        <w:shd w:val="clear" w:color="auto" w:fill="auto"/>
        <w:spacing w:after="123" w:line="360" w:lineRule="auto"/>
        <w:ind w:right="20"/>
        <w:rPr>
          <w:rFonts w:asciiTheme="majorHAnsi" w:hAnsiTheme="majorHAnsi" w:cstheme="majorHAnsi"/>
          <w:sz w:val="16"/>
          <w:szCs w:val="28"/>
        </w:rPr>
      </w:pPr>
    </w:p>
    <w:p w:rsidR="00017C0F" w:rsidRPr="00973E8F" w:rsidRDefault="00017C0F" w:rsidP="00973E8F">
      <w:pPr>
        <w:pStyle w:val="Vnbnnidung30"/>
        <w:shd w:val="clear" w:color="auto" w:fill="auto"/>
        <w:spacing w:line="276" w:lineRule="auto"/>
        <w:ind w:right="23"/>
        <w:rPr>
          <w:rStyle w:val="Vnbnnidung3Khnginm"/>
          <w:sz w:val="28"/>
          <w:szCs w:val="28"/>
        </w:rPr>
      </w:pPr>
      <w:r w:rsidRPr="00973E8F">
        <w:rPr>
          <w:rFonts w:asciiTheme="majorHAnsi" w:hAnsiTheme="majorHAnsi" w:cstheme="majorHAnsi"/>
          <w:sz w:val="28"/>
          <w:szCs w:val="28"/>
        </w:rPr>
        <w:t>Kính gửi: Các đồng chí cán bộ, giáo viên, nhân viên toàn trường.</w:t>
      </w:r>
    </w:p>
    <w:p w:rsidR="00973E8F" w:rsidRDefault="00973E8F" w:rsidP="00973E8F">
      <w:pPr>
        <w:pStyle w:val="Vnbnnidung10"/>
        <w:shd w:val="clear" w:color="auto" w:fill="auto"/>
        <w:spacing w:after="120" w:line="276" w:lineRule="auto"/>
        <w:ind w:right="23"/>
        <w:jc w:val="both"/>
        <w:rPr>
          <w:bCs/>
          <w:sz w:val="28"/>
          <w:szCs w:val="28"/>
          <w:lang w:val="en-US"/>
        </w:rPr>
      </w:pPr>
    </w:p>
    <w:p w:rsidR="007B0307" w:rsidRPr="00973E8F" w:rsidRDefault="007B0307" w:rsidP="00EF39F1">
      <w:pPr>
        <w:pStyle w:val="Vnbnnidung10"/>
        <w:shd w:val="clear" w:color="auto" w:fill="auto"/>
        <w:spacing w:line="360" w:lineRule="auto"/>
        <w:ind w:right="23" w:firstLine="720"/>
        <w:jc w:val="both"/>
        <w:rPr>
          <w:sz w:val="28"/>
          <w:szCs w:val="28"/>
        </w:rPr>
      </w:pPr>
      <w:r w:rsidRPr="00973E8F">
        <w:rPr>
          <w:sz w:val="28"/>
          <w:szCs w:val="28"/>
        </w:rPr>
        <w:t xml:space="preserve">Trước tình hình dịch </w:t>
      </w:r>
      <w:r w:rsidRPr="00973E8F">
        <w:rPr>
          <w:sz w:val="28"/>
          <w:szCs w:val="28"/>
          <w:lang w:eastAsia="fr-FR"/>
        </w:rPr>
        <w:t xml:space="preserve">COVID-19 </w:t>
      </w:r>
      <w:r w:rsidRPr="00973E8F">
        <w:rPr>
          <w:sz w:val="28"/>
          <w:szCs w:val="28"/>
        </w:rPr>
        <w:t>đang diễn biển rất phức tạp, thực hiện chỉ đạo của Ban chỉ đạo phòng, chống dịch COVID-19 Thành phố</w:t>
      </w:r>
      <w:r w:rsidR="00973E8F">
        <w:rPr>
          <w:sz w:val="28"/>
          <w:szCs w:val="28"/>
          <w:lang w:val="en-US"/>
        </w:rPr>
        <w:t>;</w:t>
      </w:r>
      <w:r w:rsidRPr="00973E8F">
        <w:rPr>
          <w:sz w:val="28"/>
          <w:szCs w:val="28"/>
        </w:rPr>
        <w:t xml:space="preserve"> </w:t>
      </w:r>
      <w:r w:rsidR="00973E8F" w:rsidRPr="00973E8F">
        <w:rPr>
          <w:bCs/>
          <w:sz w:val="28"/>
          <w:szCs w:val="28"/>
        </w:rPr>
        <w:t xml:space="preserve">Thực hiện công văn 1896/ </w:t>
      </w:r>
      <w:r w:rsidR="00973E8F" w:rsidRPr="00973E8F">
        <w:rPr>
          <w:rStyle w:val="Vnbnnidung1013ptExact"/>
          <w:color w:val="000000"/>
          <w:sz w:val="28"/>
          <w:szCs w:val="28"/>
        </w:rPr>
        <w:t xml:space="preserve">UBND-VHTT </w:t>
      </w:r>
      <w:r w:rsidR="00973E8F" w:rsidRPr="00973E8F">
        <w:rPr>
          <w:rStyle w:val="Vnbnnidung10Exact1"/>
          <w:color w:val="000000"/>
          <w:sz w:val="28"/>
          <w:szCs w:val="28"/>
        </w:rPr>
        <w:t>ngày 11/3/2020 của UBND thành phố Hạ Long về việc tạm đừng một số hoạt động tập trung đông người trên địa bàn Thành phố</w:t>
      </w:r>
      <w:r w:rsidR="00973E8F">
        <w:rPr>
          <w:rStyle w:val="Vnbnnidung10Exact1"/>
          <w:color w:val="000000"/>
          <w:sz w:val="28"/>
          <w:szCs w:val="28"/>
          <w:lang w:val="en-US"/>
        </w:rPr>
        <w:t xml:space="preserve">; </w:t>
      </w:r>
      <w:r w:rsidRPr="00973E8F">
        <w:rPr>
          <w:sz w:val="28"/>
          <w:szCs w:val="28"/>
        </w:rPr>
        <w:t>để đảm bảo an toàn tuyệt đ</w:t>
      </w:r>
      <w:r w:rsidR="00973E8F">
        <w:rPr>
          <w:sz w:val="28"/>
          <w:szCs w:val="28"/>
          <w:lang w:val="en-US"/>
        </w:rPr>
        <w:t>ố</w:t>
      </w:r>
      <w:r w:rsidRPr="00973E8F">
        <w:rPr>
          <w:sz w:val="28"/>
          <w:szCs w:val="28"/>
        </w:rPr>
        <w:t xml:space="preserve">i cho nhân dân, tránh lây lan dịch bệnh trên địa bàn, </w:t>
      </w:r>
      <w:r w:rsidR="007324AC">
        <w:rPr>
          <w:sz w:val="28"/>
          <w:szCs w:val="28"/>
          <w:lang w:val="en-US"/>
        </w:rPr>
        <w:t>T</w:t>
      </w:r>
      <w:r w:rsidR="00973E8F">
        <w:rPr>
          <w:sz w:val="28"/>
          <w:szCs w:val="28"/>
          <w:lang w:val="en-US"/>
        </w:rPr>
        <w:t>rường Tiểu học Lý Thường Kiệt chỉ đạo</w:t>
      </w:r>
      <w:r w:rsidRPr="00973E8F">
        <w:rPr>
          <w:sz w:val="28"/>
          <w:szCs w:val="28"/>
        </w:rPr>
        <w:t xml:space="preserve"> như sau:</w:t>
      </w:r>
    </w:p>
    <w:p w:rsidR="00973E8F" w:rsidRPr="00973E8F" w:rsidRDefault="00973E8F" w:rsidP="00EF39F1">
      <w:pPr>
        <w:pStyle w:val="Vnbnnidung41"/>
        <w:numPr>
          <w:ilvl w:val="0"/>
          <w:numId w:val="12"/>
        </w:numPr>
        <w:shd w:val="clear" w:color="auto" w:fill="auto"/>
        <w:tabs>
          <w:tab w:val="left" w:pos="1068"/>
        </w:tabs>
        <w:spacing w:before="0" w:after="0" w:line="360" w:lineRule="auto"/>
        <w:ind w:right="23" w:firstLine="760"/>
        <w:jc w:val="both"/>
        <w:rPr>
          <w:sz w:val="28"/>
          <w:szCs w:val="28"/>
        </w:rPr>
      </w:pPr>
      <w:r w:rsidRPr="00973E8F">
        <w:rPr>
          <w:b w:val="0"/>
          <w:bCs w:val="0"/>
          <w:sz w:val="28"/>
          <w:szCs w:val="28"/>
        </w:rPr>
        <w:t>Đề nghị</w:t>
      </w:r>
      <w:r w:rsidR="007B0307" w:rsidRPr="00973E8F">
        <w:rPr>
          <w:b w:val="0"/>
          <w:bCs w:val="0"/>
          <w:sz w:val="28"/>
          <w:szCs w:val="28"/>
        </w:rPr>
        <w:t xml:space="preserve"> các</w:t>
      </w:r>
      <w:r w:rsidRPr="00973E8F">
        <w:rPr>
          <w:b w:val="0"/>
          <w:bCs w:val="0"/>
          <w:sz w:val="28"/>
          <w:szCs w:val="28"/>
        </w:rPr>
        <w:t xml:space="preserve"> cán bộ giáo viên, nhân viên nhà trường tạm thời không đến các</w:t>
      </w:r>
      <w:r w:rsidR="007B0307" w:rsidRPr="00973E8F">
        <w:rPr>
          <w:b w:val="0"/>
          <w:bCs w:val="0"/>
          <w:sz w:val="28"/>
          <w:szCs w:val="28"/>
        </w:rPr>
        <w:t xml:space="preserve"> cơ sở karaoke, vũ trường, quán Bar, điểm cung cấp trò chơi điện tử công cộ</w:t>
      </w:r>
      <w:r>
        <w:rPr>
          <w:b w:val="0"/>
          <w:bCs w:val="0"/>
          <w:sz w:val="28"/>
          <w:szCs w:val="28"/>
        </w:rPr>
        <w:t>ng</w:t>
      </w:r>
      <w:r w:rsidRPr="00973E8F">
        <w:rPr>
          <w:b w:val="0"/>
          <w:bCs w:val="0"/>
          <w:sz w:val="28"/>
          <w:szCs w:val="28"/>
        </w:rPr>
        <w:t>; hạn chế đến các nhà hàng, hộ kinh doanh dịch vụ ăn uống trên địa bàn thành phố</w:t>
      </w:r>
      <w:r w:rsidR="007B0307" w:rsidRPr="00973E8F">
        <w:rPr>
          <w:b w:val="0"/>
          <w:bCs w:val="0"/>
          <w:sz w:val="28"/>
          <w:szCs w:val="28"/>
        </w:rPr>
        <w:t>.</w:t>
      </w:r>
    </w:p>
    <w:p w:rsidR="00973E8F" w:rsidRPr="00973E8F" w:rsidRDefault="00973E8F" w:rsidP="00EF39F1">
      <w:pPr>
        <w:pStyle w:val="Vnbnnidung41"/>
        <w:numPr>
          <w:ilvl w:val="0"/>
          <w:numId w:val="12"/>
        </w:numPr>
        <w:shd w:val="clear" w:color="auto" w:fill="auto"/>
        <w:tabs>
          <w:tab w:val="left" w:pos="1068"/>
        </w:tabs>
        <w:spacing w:before="0" w:after="0" w:line="360" w:lineRule="auto"/>
        <w:ind w:right="23" w:firstLine="760"/>
        <w:jc w:val="both"/>
        <w:rPr>
          <w:rStyle w:val="Vnbnnidung2"/>
          <w:rFonts w:eastAsia="Arial Unicode MS"/>
          <w:b w:val="0"/>
          <w:shd w:val="clear" w:color="auto" w:fill="auto"/>
        </w:rPr>
      </w:pPr>
      <w:r w:rsidRPr="00973E8F">
        <w:rPr>
          <w:rStyle w:val="Vnbnnidung2"/>
          <w:rFonts w:eastAsia="Arial Unicode MS"/>
          <w:b w:val="0"/>
          <w:color w:val="000000"/>
        </w:rPr>
        <w:t xml:space="preserve">Thường xuyên cập nhật chính xác, các khuyến cáo phòng chống dịch bệnh CoVid-19 trên các trang thông tin: cổng thông tin điện tử của Bộ Y tế (moh.gov.vn), Đài Truyền hình Việt Nam, Đài Tiếng nói Việt Nam, Công thông tin điện tử của tỉnh (quangninh.gov.vn), Sở Y tê </w:t>
      </w:r>
      <w:r w:rsidRPr="00973E8F">
        <w:rPr>
          <w:rStyle w:val="Vnbnnidung22"/>
          <w:rFonts w:eastAsia="Arial Unicode MS"/>
          <w:b w:val="0"/>
          <w:color w:val="000000"/>
          <w:lang w:val="vi-VN"/>
        </w:rPr>
        <w:t>(soytequangninh.gov.vn/phòng</w:t>
      </w:r>
      <w:r w:rsidRPr="00973E8F">
        <w:rPr>
          <w:rStyle w:val="Vnbnnidung2"/>
          <w:rFonts w:eastAsia="Arial Unicode MS"/>
          <w:b w:val="0"/>
          <w:color w:val="000000"/>
        </w:rPr>
        <w:t xml:space="preserve"> chống dịch nCOV).... và các nguồn tin chính thống khác.</w:t>
      </w:r>
    </w:p>
    <w:p w:rsidR="00973E8F" w:rsidRPr="00973E8F" w:rsidRDefault="00973E8F" w:rsidP="00EF39F1">
      <w:pPr>
        <w:pStyle w:val="Vnbnnidung41"/>
        <w:numPr>
          <w:ilvl w:val="0"/>
          <w:numId w:val="12"/>
        </w:numPr>
        <w:shd w:val="clear" w:color="auto" w:fill="auto"/>
        <w:tabs>
          <w:tab w:val="left" w:pos="1068"/>
        </w:tabs>
        <w:spacing w:before="0" w:after="0" w:line="360" w:lineRule="auto"/>
        <w:ind w:right="23" w:firstLine="760"/>
        <w:jc w:val="both"/>
        <w:rPr>
          <w:b w:val="0"/>
          <w:sz w:val="28"/>
          <w:szCs w:val="28"/>
        </w:rPr>
      </w:pPr>
      <w:r>
        <w:rPr>
          <w:rStyle w:val="Vnbnnidung2"/>
          <w:rFonts w:eastAsia="Arial Unicode MS"/>
          <w:b w:val="0"/>
          <w:color w:val="000000"/>
        </w:rPr>
        <w:t>Đ</w:t>
      </w:r>
      <w:r w:rsidRPr="00973E8F">
        <w:rPr>
          <w:rStyle w:val="Vnbnnidung2"/>
          <w:rFonts w:eastAsia="Arial Unicode MS"/>
          <w:b w:val="0"/>
          <w:color w:val="000000"/>
        </w:rPr>
        <w:t>ề</w:t>
      </w:r>
      <w:r>
        <w:rPr>
          <w:rStyle w:val="Vnbnnidung2"/>
          <w:rFonts w:eastAsia="Arial Unicode MS"/>
          <w:b w:val="0"/>
          <w:color w:val="000000"/>
        </w:rPr>
        <w:t xml:space="preserve"> ngh</w:t>
      </w:r>
      <w:r w:rsidRPr="00973E8F">
        <w:rPr>
          <w:rStyle w:val="Vnbnnidung2"/>
          <w:rFonts w:eastAsia="Arial Unicode MS"/>
          <w:b w:val="0"/>
          <w:color w:val="000000"/>
        </w:rPr>
        <w:t>ị cán bộ, giáo viên, nhân viên, học sinh, phụ huynh học sinh tránh tụ tập đông người, hạn chế tối đa việc di chuyển đến các nơi đông người (chợ, hàng quán,...); đặc biệt trong thời gian này nên hạn chế đến trung tâm hành chính công, trừ trường hợp có công việc thực sự cần thiết, cấp bách, khi đên làm việc phải tuân thủ theo quy định vệ sinh phòng dịch (đeo kh</w:t>
      </w:r>
      <w:r w:rsidR="00660000" w:rsidRPr="00660000">
        <w:rPr>
          <w:rStyle w:val="Vnbnnidung2"/>
          <w:rFonts w:eastAsia="Arial Unicode MS"/>
          <w:b w:val="0"/>
          <w:color w:val="000000"/>
        </w:rPr>
        <w:t>ẩ</w:t>
      </w:r>
      <w:r w:rsidRPr="00973E8F">
        <w:rPr>
          <w:rStyle w:val="Vnbnnidung2"/>
          <w:rFonts w:eastAsia="Arial Unicode MS"/>
          <w:b w:val="0"/>
          <w:color w:val="000000"/>
        </w:rPr>
        <w:t>u trang, đo nhiệt độ, sát khuẩn tay....) trước khi vào cơ quan làm việc; tuyệt đối không đưa trẻ nhỏ cùng đến nơi giao dịch làm việc để đảm bảo sức khỏe và an toàn cho các cháu.</w:t>
      </w:r>
    </w:p>
    <w:p w:rsidR="00017C0F" w:rsidRDefault="00017C0F" w:rsidP="00EF39F1">
      <w:pPr>
        <w:spacing w:line="360" w:lineRule="auto"/>
        <w:ind w:firstLine="720"/>
        <w:jc w:val="both"/>
        <w:rPr>
          <w:rFonts w:asciiTheme="majorHAnsi" w:hAnsiTheme="majorHAnsi" w:cstheme="majorHAnsi"/>
          <w:color w:val="auto"/>
          <w:sz w:val="28"/>
          <w:szCs w:val="28"/>
          <w:lang w:val="en-US"/>
        </w:rPr>
      </w:pPr>
      <w:r w:rsidRPr="00973E8F">
        <w:rPr>
          <w:rFonts w:asciiTheme="majorHAnsi" w:hAnsiTheme="majorHAnsi" w:cstheme="majorHAnsi"/>
          <w:color w:val="auto"/>
          <w:sz w:val="28"/>
          <w:szCs w:val="28"/>
        </w:rPr>
        <w:t xml:space="preserve">Trên đây là công văn về </w:t>
      </w:r>
      <w:r w:rsidR="00BB245A" w:rsidRPr="00973E8F">
        <w:rPr>
          <w:rFonts w:asciiTheme="majorHAnsi" w:hAnsiTheme="majorHAnsi" w:cstheme="majorHAnsi"/>
          <w:color w:val="auto"/>
          <w:sz w:val="28"/>
          <w:szCs w:val="28"/>
        </w:rPr>
        <w:t xml:space="preserve">việc </w:t>
      </w:r>
      <w:r w:rsidR="00973E8F" w:rsidRPr="00973E8F">
        <w:rPr>
          <w:rStyle w:val="Vnbnnidung10Exact1"/>
          <w:color w:val="auto"/>
          <w:sz w:val="28"/>
          <w:szCs w:val="28"/>
        </w:rPr>
        <w:t xml:space="preserve">tạm dừng một số hoạt động tập trung đông </w:t>
      </w:r>
      <w:r w:rsidR="00973E8F" w:rsidRPr="00973E8F">
        <w:rPr>
          <w:rStyle w:val="Vnbnnidung10Exact1"/>
          <w:color w:val="auto"/>
          <w:sz w:val="28"/>
          <w:szCs w:val="28"/>
        </w:rPr>
        <w:lastRenderedPageBreak/>
        <w:t xml:space="preserve">người trên địa bàn Thành phố </w:t>
      </w:r>
      <w:r w:rsidRPr="00973E8F">
        <w:rPr>
          <w:rFonts w:asciiTheme="majorHAnsi" w:hAnsiTheme="majorHAnsi" w:cstheme="majorHAnsi"/>
          <w:color w:val="auto"/>
          <w:sz w:val="28"/>
          <w:szCs w:val="28"/>
        </w:rPr>
        <w:t xml:space="preserve">của trường </w:t>
      </w:r>
      <w:r w:rsidR="009D625E" w:rsidRPr="00973E8F">
        <w:rPr>
          <w:rFonts w:asciiTheme="majorHAnsi" w:hAnsiTheme="majorHAnsi" w:cstheme="majorHAnsi"/>
          <w:color w:val="auto"/>
          <w:sz w:val="28"/>
          <w:szCs w:val="28"/>
        </w:rPr>
        <w:t>tiểu học</w:t>
      </w:r>
      <w:r w:rsidRPr="00973E8F">
        <w:rPr>
          <w:rFonts w:asciiTheme="majorHAnsi" w:hAnsiTheme="majorHAnsi" w:cstheme="majorHAnsi"/>
          <w:color w:val="auto"/>
          <w:sz w:val="28"/>
          <w:szCs w:val="28"/>
        </w:rPr>
        <w:t xml:space="preserve"> Lý Thường Kiệt</w:t>
      </w:r>
      <w:r w:rsidR="007324AC">
        <w:rPr>
          <w:rFonts w:asciiTheme="majorHAnsi" w:hAnsiTheme="majorHAnsi" w:cstheme="majorHAnsi"/>
          <w:color w:val="auto"/>
          <w:sz w:val="28"/>
          <w:szCs w:val="28"/>
          <w:lang w:val="en-US"/>
        </w:rPr>
        <w:t>, đ</w:t>
      </w:r>
      <w:r w:rsidRPr="00973E8F">
        <w:rPr>
          <w:rFonts w:asciiTheme="majorHAnsi" w:hAnsiTheme="majorHAnsi" w:cstheme="majorHAnsi"/>
          <w:color w:val="auto"/>
          <w:sz w:val="28"/>
          <w:szCs w:val="28"/>
        </w:rPr>
        <w:t>ề nghị các đồng chí cán bộ, giáo viên, nhân viên trong trường nghiêm túc triển khai thực hiện và kịp thời báo cáo, kiến nghị BGH chỉ đạo xử lý nghiêm các trường hợp vi phạm./.</w:t>
      </w:r>
    </w:p>
    <w:tbl>
      <w:tblPr>
        <w:tblStyle w:val="TableGrid"/>
        <w:tblW w:w="9180" w:type="dxa"/>
        <w:tblLook w:val="04A0" w:firstRow="1" w:lastRow="0" w:firstColumn="1" w:lastColumn="0" w:noHBand="0" w:noVBand="1"/>
      </w:tblPr>
      <w:tblGrid>
        <w:gridCol w:w="4340"/>
        <w:gridCol w:w="4840"/>
      </w:tblGrid>
      <w:tr w:rsidR="007324AC" w:rsidTr="007324AC">
        <w:trPr>
          <w:trHeight w:val="1905"/>
        </w:trPr>
        <w:tc>
          <w:tcPr>
            <w:tcW w:w="4340" w:type="dxa"/>
            <w:tcBorders>
              <w:top w:val="nil"/>
              <w:left w:val="nil"/>
              <w:bottom w:val="nil"/>
              <w:right w:val="nil"/>
            </w:tcBorders>
          </w:tcPr>
          <w:p w:rsidR="007324AC" w:rsidRPr="000C11DE" w:rsidRDefault="007324AC" w:rsidP="00D81DFB">
            <w:pPr>
              <w:pStyle w:val="Vnbnnidung20"/>
              <w:shd w:val="clear" w:color="auto" w:fill="auto"/>
              <w:spacing w:before="0" w:after="0" w:line="240" w:lineRule="auto"/>
              <w:rPr>
                <w:b/>
                <w:sz w:val="22"/>
                <w:szCs w:val="22"/>
              </w:rPr>
            </w:pPr>
            <w:r w:rsidRPr="000C11DE">
              <w:rPr>
                <w:b/>
                <w:i/>
                <w:sz w:val="22"/>
                <w:szCs w:val="22"/>
                <w:u w:val="single"/>
              </w:rPr>
              <w:t>Nơi nhận</w:t>
            </w:r>
            <w:r w:rsidRPr="000C11DE">
              <w:rPr>
                <w:b/>
                <w:sz w:val="22"/>
                <w:szCs w:val="22"/>
              </w:rPr>
              <w:t>:</w:t>
            </w:r>
          </w:p>
          <w:p w:rsidR="007324AC" w:rsidRPr="000C11DE" w:rsidRDefault="007324AC" w:rsidP="00D81DFB">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Như kính gửi</w:t>
            </w:r>
            <w:r>
              <w:rPr>
                <w:sz w:val="22"/>
                <w:szCs w:val="22"/>
                <w:lang w:val="en-US"/>
              </w:rPr>
              <w:t>;</w:t>
            </w:r>
          </w:p>
          <w:p w:rsidR="007324AC" w:rsidRPr="000C11DE" w:rsidRDefault="007324AC" w:rsidP="00D81DFB">
            <w:pPr>
              <w:pStyle w:val="Vnbnnidung20"/>
              <w:widowControl/>
              <w:numPr>
                <w:ilvl w:val="0"/>
                <w:numId w:val="3"/>
              </w:numPr>
              <w:shd w:val="clear" w:color="auto" w:fill="auto"/>
              <w:tabs>
                <w:tab w:val="left" w:pos="150"/>
              </w:tabs>
              <w:spacing w:before="0" w:after="0" w:line="240" w:lineRule="auto"/>
              <w:rPr>
                <w:sz w:val="22"/>
                <w:szCs w:val="22"/>
              </w:rPr>
            </w:pPr>
            <w:r w:rsidRPr="000C11DE">
              <w:rPr>
                <w:sz w:val="22"/>
                <w:szCs w:val="22"/>
              </w:rPr>
              <w:t>Lưu VT</w:t>
            </w:r>
            <w:r>
              <w:rPr>
                <w:sz w:val="22"/>
                <w:szCs w:val="22"/>
                <w:lang w:val="en-US"/>
              </w:rPr>
              <w:t>./.</w:t>
            </w:r>
          </w:p>
        </w:tc>
        <w:tc>
          <w:tcPr>
            <w:tcW w:w="4840" w:type="dxa"/>
            <w:tcBorders>
              <w:top w:val="nil"/>
              <w:left w:val="nil"/>
              <w:bottom w:val="nil"/>
              <w:right w:val="nil"/>
            </w:tcBorders>
          </w:tcPr>
          <w:p w:rsidR="007324AC" w:rsidRPr="000C11DE" w:rsidRDefault="007324AC" w:rsidP="00D81DFB">
            <w:pPr>
              <w:pStyle w:val="Vnbnnidung20"/>
              <w:shd w:val="clear" w:color="auto" w:fill="auto"/>
              <w:spacing w:after="90" w:line="317" w:lineRule="exact"/>
              <w:jc w:val="center"/>
              <w:rPr>
                <w:b/>
              </w:rPr>
            </w:pPr>
            <w:r w:rsidRPr="000C11DE">
              <w:rPr>
                <w:b/>
              </w:rPr>
              <w:t>HIỆU TRƯỞNG</w:t>
            </w:r>
          </w:p>
          <w:p w:rsidR="007324AC" w:rsidRDefault="007324AC" w:rsidP="00D81DFB">
            <w:pPr>
              <w:pStyle w:val="Vnbnnidung20"/>
              <w:shd w:val="clear" w:color="auto" w:fill="auto"/>
              <w:spacing w:after="90" w:line="317" w:lineRule="exact"/>
              <w:jc w:val="center"/>
              <w:rPr>
                <w:b/>
              </w:rPr>
            </w:pPr>
          </w:p>
          <w:p w:rsidR="007324AC" w:rsidRDefault="007324AC" w:rsidP="00D81DFB">
            <w:pPr>
              <w:pStyle w:val="Vnbnnidung20"/>
              <w:shd w:val="clear" w:color="auto" w:fill="auto"/>
              <w:spacing w:after="90" w:line="317" w:lineRule="exact"/>
              <w:jc w:val="center"/>
              <w:rPr>
                <w:b/>
                <w:sz w:val="32"/>
                <w:lang w:val="en-US"/>
              </w:rPr>
            </w:pPr>
          </w:p>
          <w:p w:rsidR="007324AC" w:rsidRPr="00941895" w:rsidRDefault="007324AC" w:rsidP="00D81DFB">
            <w:pPr>
              <w:pStyle w:val="Vnbnnidung20"/>
              <w:shd w:val="clear" w:color="auto" w:fill="auto"/>
              <w:spacing w:after="90" w:line="317" w:lineRule="exact"/>
              <w:jc w:val="center"/>
              <w:rPr>
                <w:b/>
                <w:sz w:val="32"/>
                <w:lang w:val="en-US"/>
              </w:rPr>
            </w:pPr>
          </w:p>
          <w:p w:rsidR="007324AC" w:rsidRDefault="007324AC" w:rsidP="00D81DFB">
            <w:pPr>
              <w:pStyle w:val="Vnbnnidung20"/>
              <w:shd w:val="clear" w:color="auto" w:fill="auto"/>
              <w:spacing w:after="90" w:line="317" w:lineRule="exact"/>
              <w:jc w:val="center"/>
            </w:pPr>
            <w:r w:rsidRPr="000C11DE">
              <w:rPr>
                <w:b/>
              </w:rPr>
              <w:t>Mai Thị Mận</w:t>
            </w:r>
          </w:p>
        </w:tc>
      </w:tr>
    </w:tbl>
    <w:p w:rsidR="00EF1D08" w:rsidRPr="009D625E" w:rsidRDefault="005123CC" w:rsidP="009D625E">
      <w:pPr>
        <w:pStyle w:val="Vnbnnidung0"/>
        <w:shd w:val="clear" w:color="auto" w:fill="auto"/>
        <w:spacing w:line="240" w:lineRule="auto"/>
        <w:ind w:firstLine="0"/>
        <w:jc w:val="both"/>
        <w:rPr>
          <w:lang w:val="en-US"/>
        </w:rPr>
      </w:pPr>
    </w:p>
    <w:sectPr w:rsidR="00EF1D08" w:rsidRPr="009D625E" w:rsidSect="00017C0F">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1">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AD42B9"/>
    <w:multiLevelType w:val="multilevel"/>
    <w:tmpl w:val="F2728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93859"/>
    <w:multiLevelType w:val="multilevel"/>
    <w:tmpl w:val="E15AC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374310"/>
    <w:multiLevelType w:val="multilevel"/>
    <w:tmpl w:val="F1E6B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660AD2"/>
    <w:multiLevelType w:val="multilevel"/>
    <w:tmpl w:val="AB66E592"/>
    <w:lvl w:ilvl="0">
      <w:start w:val="1"/>
      <w:numFmt w:val="decimal"/>
      <w:lvlText w:val="%1."/>
      <w:lvlJc w:val="left"/>
      <w:rPr>
        <w:rFonts w:ascii="Times New Roman" w:eastAsia="Times New Roman" w:hAnsi="Times New Roman" w:cs="Times New Roman"/>
        <w:b w:val="0"/>
        <w:bCs w:val="0"/>
        <w:i w:val="0"/>
        <w:iCs w:val="0"/>
        <w:smallCaps w:val="0"/>
        <w:strike w:val="0"/>
        <w:color w:val="3C4854"/>
        <w:spacing w:val="0"/>
        <w:w w:val="100"/>
        <w:position w:val="0"/>
        <w:sz w:val="26"/>
        <w:szCs w:val="26"/>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1D2FA3"/>
    <w:multiLevelType w:val="multilevel"/>
    <w:tmpl w:val="9082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76651F"/>
    <w:multiLevelType w:val="hybridMultilevel"/>
    <w:tmpl w:val="F31C139E"/>
    <w:lvl w:ilvl="0" w:tplc="F2BA4E7A">
      <w:start w:val="1"/>
      <w:numFmt w:val="upperRoman"/>
      <w:lvlText w:val="%1."/>
      <w:lvlJc w:val="left"/>
      <w:pPr>
        <w:ind w:left="1460" w:hanging="720"/>
      </w:pPr>
      <w:rPr>
        <w:rFonts w:hint="default"/>
        <w:color w:val="000000"/>
      </w:rPr>
    </w:lvl>
    <w:lvl w:ilvl="1" w:tplc="042A0019" w:tentative="1">
      <w:start w:val="1"/>
      <w:numFmt w:val="lowerLetter"/>
      <w:lvlText w:val="%2."/>
      <w:lvlJc w:val="left"/>
      <w:pPr>
        <w:ind w:left="1820" w:hanging="360"/>
      </w:pPr>
    </w:lvl>
    <w:lvl w:ilvl="2" w:tplc="042A001B" w:tentative="1">
      <w:start w:val="1"/>
      <w:numFmt w:val="lowerRoman"/>
      <w:lvlText w:val="%3."/>
      <w:lvlJc w:val="right"/>
      <w:pPr>
        <w:ind w:left="2540" w:hanging="180"/>
      </w:pPr>
    </w:lvl>
    <w:lvl w:ilvl="3" w:tplc="042A000F" w:tentative="1">
      <w:start w:val="1"/>
      <w:numFmt w:val="decimal"/>
      <w:lvlText w:val="%4."/>
      <w:lvlJc w:val="left"/>
      <w:pPr>
        <w:ind w:left="3260" w:hanging="360"/>
      </w:pPr>
    </w:lvl>
    <w:lvl w:ilvl="4" w:tplc="042A0019" w:tentative="1">
      <w:start w:val="1"/>
      <w:numFmt w:val="lowerLetter"/>
      <w:lvlText w:val="%5."/>
      <w:lvlJc w:val="left"/>
      <w:pPr>
        <w:ind w:left="3980" w:hanging="360"/>
      </w:pPr>
    </w:lvl>
    <w:lvl w:ilvl="5" w:tplc="042A001B" w:tentative="1">
      <w:start w:val="1"/>
      <w:numFmt w:val="lowerRoman"/>
      <w:lvlText w:val="%6."/>
      <w:lvlJc w:val="right"/>
      <w:pPr>
        <w:ind w:left="4700" w:hanging="180"/>
      </w:pPr>
    </w:lvl>
    <w:lvl w:ilvl="6" w:tplc="042A000F" w:tentative="1">
      <w:start w:val="1"/>
      <w:numFmt w:val="decimal"/>
      <w:lvlText w:val="%7."/>
      <w:lvlJc w:val="left"/>
      <w:pPr>
        <w:ind w:left="5420" w:hanging="360"/>
      </w:pPr>
    </w:lvl>
    <w:lvl w:ilvl="7" w:tplc="042A0019" w:tentative="1">
      <w:start w:val="1"/>
      <w:numFmt w:val="lowerLetter"/>
      <w:lvlText w:val="%8."/>
      <w:lvlJc w:val="left"/>
      <w:pPr>
        <w:ind w:left="6140" w:hanging="360"/>
      </w:pPr>
    </w:lvl>
    <w:lvl w:ilvl="8" w:tplc="042A001B" w:tentative="1">
      <w:start w:val="1"/>
      <w:numFmt w:val="lowerRoman"/>
      <w:lvlText w:val="%9."/>
      <w:lvlJc w:val="right"/>
      <w:pPr>
        <w:ind w:left="6860" w:hanging="180"/>
      </w:pPr>
    </w:lvl>
  </w:abstractNum>
  <w:abstractNum w:abstractNumId="10">
    <w:nsid w:val="691D52D8"/>
    <w:multiLevelType w:val="multilevel"/>
    <w:tmpl w:val="C0065F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1112CD"/>
    <w:multiLevelType w:val="multilevel"/>
    <w:tmpl w:val="0D96B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621B1A"/>
    <w:multiLevelType w:val="multilevel"/>
    <w:tmpl w:val="C8BA0ED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34648B"/>
    <w:multiLevelType w:val="multilevel"/>
    <w:tmpl w:val="0A58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3"/>
  </w:num>
  <w:num w:numId="4">
    <w:abstractNumId w:val="6"/>
  </w:num>
  <w:num w:numId="5">
    <w:abstractNumId w:val="12"/>
  </w:num>
  <w:num w:numId="6">
    <w:abstractNumId w:val="8"/>
  </w:num>
  <w:num w:numId="7">
    <w:abstractNumId w:val="13"/>
  </w:num>
  <w:num w:numId="8">
    <w:abstractNumId w:val="10"/>
  </w:num>
  <w:num w:numId="9">
    <w:abstractNumId w:val="11"/>
  </w:num>
  <w:num w:numId="10">
    <w:abstractNumId w:val="4"/>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0F"/>
    <w:rsid w:val="00017C0F"/>
    <w:rsid w:val="001E2B69"/>
    <w:rsid w:val="004C30DC"/>
    <w:rsid w:val="005123CC"/>
    <w:rsid w:val="00660000"/>
    <w:rsid w:val="007324AC"/>
    <w:rsid w:val="0077566C"/>
    <w:rsid w:val="007B0307"/>
    <w:rsid w:val="007B31A6"/>
    <w:rsid w:val="008F2D92"/>
    <w:rsid w:val="00973E8F"/>
    <w:rsid w:val="009D625E"/>
    <w:rsid w:val="00B83059"/>
    <w:rsid w:val="00BB245A"/>
    <w:rsid w:val="00BD29F4"/>
    <w:rsid w:val="00CA2F67"/>
    <w:rsid w:val="00DB1EF2"/>
    <w:rsid w:val="00DB395A"/>
    <w:rsid w:val="00EF39F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8D43C7-A38F-45B1-8BAB-7DBA3E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7C0F"/>
    <w:pPr>
      <w:widowControl w:val="0"/>
      <w:spacing w:after="0" w:line="240" w:lineRule="auto"/>
    </w:pPr>
    <w:rPr>
      <w:rFonts w:ascii="Arial Unicode MS" w:eastAsia="Arial Unicode MS" w:hAnsi="Arial Unicode MS" w:cs="Arial Unicode MS"/>
      <w:color w:val="000000"/>
      <w:sz w:val="24"/>
      <w:szCs w:val="24"/>
      <w:lang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017C0F"/>
    <w:rPr>
      <w:rFonts w:ascii="Times New Roman" w:eastAsia="Times New Roman" w:hAnsi="Times New Roman" w:cs="Times New Roman"/>
      <w:b/>
      <w:bCs/>
      <w:shd w:val="clear" w:color="auto" w:fill="FFFFFF"/>
    </w:rPr>
  </w:style>
  <w:style w:type="character" w:customStyle="1" w:styleId="Vnbnnidung3Khnginm">
    <w:name w:val="Văn bản nội dung (3) + Không in đậm"/>
    <w:basedOn w:val="Vnbnnidung3"/>
    <w:rsid w:val="00017C0F"/>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Vnbnnidung4">
    <w:name w:val="Văn bản nội dung (4)_"/>
    <w:basedOn w:val="DefaultParagraphFont"/>
    <w:link w:val="Vnbnnidung40"/>
    <w:uiPriority w:val="99"/>
    <w:rsid w:val="00017C0F"/>
    <w:rPr>
      <w:rFonts w:ascii="Times New Roman" w:eastAsia="Times New Roman" w:hAnsi="Times New Roman" w:cs="Times New Roman"/>
      <w:i/>
      <w:iCs/>
      <w:sz w:val="26"/>
      <w:szCs w:val="26"/>
      <w:shd w:val="clear" w:color="auto" w:fill="FFFFFF"/>
    </w:rPr>
  </w:style>
  <w:style w:type="paragraph" w:customStyle="1" w:styleId="Vnbnnidung30">
    <w:name w:val="Văn bản nội dung (3)"/>
    <w:basedOn w:val="Normal"/>
    <w:link w:val="Vnbnnidung3"/>
    <w:rsid w:val="00017C0F"/>
    <w:pPr>
      <w:shd w:val="clear" w:color="auto" w:fill="FFFFFF"/>
      <w:spacing w:after="120" w:line="283" w:lineRule="exact"/>
      <w:jc w:val="center"/>
    </w:pPr>
    <w:rPr>
      <w:rFonts w:ascii="Times New Roman" w:eastAsia="Times New Roman" w:hAnsi="Times New Roman" w:cs="Times New Roman"/>
      <w:b/>
      <w:bCs/>
      <w:color w:val="auto"/>
      <w:sz w:val="22"/>
      <w:szCs w:val="22"/>
      <w:lang w:eastAsia="en-US" w:bidi="ar-SA"/>
    </w:rPr>
  </w:style>
  <w:style w:type="paragraph" w:customStyle="1" w:styleId="Vnbnnidung40">
    <w:name w:val="Văn bản nội dung (4)"/>
    <w:basedOn w:val="Normal"/>
    <w:link w:val="Vnbnnidung4"/>
    <w:rsid w:val="00017C0F"/>
    <w:pPr>
      <w:shd w:val="clear" w:color="auto" w:fill="FFFFFF"/>
      <w:spacing w:before="120" w:after="360" w:line="302" w:lineRule="exact"/>
    </w:pPr>
    <w:rPr>
      <w:rFonts w:ascii="Times New Roman" w:eastAsia="Times New Roman" w:hAnsi="Times New Roman" w:cs="Times New Roman"/>
      <w:i/>
      <w:iCs/>
      <w:color w:val="auto"/>
      <w:sz w:val="26"/>
      <w:szCs w:val="26"/>
      <w:lang w:eastAsia="en-US" w:bidi="ar-SA"/>
    </w:rPr>
  </w:style>
  <w:style w:type="character" w:customStyle="1" w:styleId="Vnbnnidung">
    <w:name w:val="Văn bản nội dung_"/>
    <w:basedOn w:val="DefaultParagraphFont"/>
    <w:link w:val="Vnbnnidung0"/>
    <w:rsid w:val="00017C0F"/>
    <w:rPr>
      <w:rFonts w:ascii="Times New Roman" w:eastAsia="Times New Roman" w:hAnsi="Times New Roman" w:cs="Times New Roman"/>
      <w:color w:val="3C4854"/>
      <w:sz w:val="26"/>
      <w:szCs w:val="26"/>
      <w:shd w:val="clear" w:color="auto" w:fill="FFFFFF"/>
    </w:rPr>
  </w:style>
  <w:style w:type="paragraph" w:customStyle="1" w:styleId="Vnbnnidung0">
    <w:name w:val="Văn bản nội dung"/>
    <w:basedOn w:val="Normal"/>
    <w:link w:val="Vnbnnidung"/>
    <w:rsid w:val="00017C0F"/>
    <w:pPr>
      <w:shd w:val="clear" w:color="auto" w:fill="FFFFFF"/>
      <w:spacing w:after="120" w:line="334" w:lineRule="auto"/>
      <w:ind w:firstLine="380"/>
    </w:pPr>
    <w:rPr>
      <w:rFonts w:ascii="Times New Roman" w:eastAsia="Times New Roman" w:hAnsi="Times New Roman" w:cs="Times New Roman"/>
      <w:color w:val="3C4854"/>
      <w:sz w:val="26"/>
      <w:szCs w:val="26"/>
      <w:lang w:eastAsia="en-US" w:bidi="ar-SA"/>
    </w:rPr>
  </w:style>
  <w:style w:type="character" w:customStyle="1" w:styleId="Vnbnnidung2">
    <w:name w:val="Văn bản nội dung (2)_"/>
    <w:basedOn w:val="DefaultParagraphFont"/>
    <w:link w:val="Vnbnnidung20"/>
    <w:uiPriority w:val="99"/>
    <w:rsid w:val="00017C0F"/>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017C0F"/>
    <w:pPr>
      <w:shd w:val="clear" w:color="auto" w:fill="FFFFFF"/>
      <w:spacing w:before="120" w:after="120" w:line="0" w:lineRule="atLeast"/>
      <w:jc w:val="both"/>
    </w:pPr>
    <w:rPr>
      <w:rFonts w:ascii="Times New Roman" w:eastAsia="Times New Roman" w:hAnsi="Times New Roman" w:cs="Times New Roman"/>
      <w:color w:val="auto"/>
      <w:sz w:val="28"/>
      <w:szCs w:val="28"/>
      <w:lang w:eastAsia="en-US" w:bidi="ar-SA"/>
    </w:rPr>
  </w:style>
  <w:style w:type="table" w:styleId="TableGrid">
    <w:name w:val="Table Grid"/>
    <w:basedOn w:val="TableNormal"/>
    <w:uiPriority w:val="59"/>
    <w:rsid w:val="00017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8">
    <w:name w:val="Văn bản nội dung (2) + 8"/>
    <w:aliases w:val="5 pt"/>
    <w:basedOn w:val="Vnbnnidung2"/>
    <w:rsid w:val="007B31A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vi-VN" w:eastAsia="vi-VN" w:bidi="vi-VN"/>
    </w:rPr>
  </w:style>
  <w:style w:type="character" w:customStyle="1" w:styleId="Vnbnnidung6">
    <w:name w:val="Văn bản nội dung (6)_"/>
    <w:basedOn w:val="DefaultParagraphFont"/>
    <w:link w:val="Vnbnnidung60"/>
    <w:rsid w:val="007B31A6"/>
    <w:rPr>
      <w:rFonts w:eastAsia="Times New Roman" w:cs="Times New Roman"/>
      <w:sz w:val="26"/>
      <w:szCs w:val="26"/>
      <w:shd w:val="clear" w:color="auto" w:fill="FFFFFF"/>
    </w:rPr>
  </w:style>
  <w:style w:type="paragraph" w:customStyle="1" w:styleId="Vnbnnidung60">
    <w:name w:val="Văn bản nội dung (6)"/>
    <w:basedOn w:val="Normal"/>
    <w:link w:val="Vnbnnidung6"/>
    <w:rsid w:val="007B31A6"/>
    <w:pPr>
      <w:shd w:val="clear" w:color="auto" w:fill="FFFFFF"/>
      <w:spacing w:before="60" w:after="120" w:line="0" w:lineRule="atLeast"/>
      <w:jc w:val="both"/>
    </w:pPr>
    <w:rPr>
      <w:rFonts w:asciiTheme="minorHAnsi" w:eastAsia="Times New Roman" w:hAnsiTheme="minorHAnsi" w:cs="Times New Roman"/>
      <w:color w:val="auto"/>
      <w:sz w:val="26"/>
      <w:szCs w:val="26"/>
      <w:lang w:eastAsia="en-US" w:bidi="ar-SA"/>
    </w:rPr>
  </w:style>
  <w:style w:type="character" w:customStyle="1" w:styleId="Vnbnnidung10Exact1">
    <w:name w:val="Văn bản nội dung (10) Exact1"/>
    <w:basedOn w:val="DefaultParagraphFont"/>
    <w:uiPriority w:val="99"/>
    <w:rsid w:val="007B0307"/>
    <w:rPr>
      <w:rFonts w:ascii="Times New Roman" w:hAnsi="Times New Roman" w:cs="Times New Roman"/>
      <w:sz w:val="22"/>
      <w:szCs w:val="22"/>
      <w:u w:val="none"/>
    </w:rPr>
  </w:style>
  <w:style w:type="paragraph" w:customStyle="1" w:styleId="Vnbnnidung41">
    <w:name w:val="Văn bản nội dung (4)1"/>
    <w:basedOn w:val="Normal"/>
    <w:uiPriority w:val="99"/>
    <w:rsid w:val="007B0307"/>
    <w:pPr>
      <w:shd w:val="clear" w:color="auto" w:fill="FFFFFF"/>
      <w:spacing w:before="60" w:after="420" w:line="298" w:lineRule="exact"/>
      <w:jc w:val="center"/>
    </w:pPr>
    <w:rPr>
      <w:rFonts w:ascii="Times New Roman" w:hAnsi="Times New Roman" w:cs="Times New Roman"/>
      <w:b/>
      <w:bCs/>
      <w:color w:val="auto"/>
      <w:sz w:val="26"/>
      <w:szCs w:val="26"/>
      <w:lang w:bidi="ar-SA"/>
    </w:rPr>
  </w:style>
  <w:style w:type="character" w:customStyle="1" w:styleId="Vnbnnidung10Exact">
    <w:name w:val="Văn bản nội dung (10) Exact"/>
    <w:basedOn w:val="DefaultParagraphFont"/>
    <w:link w:val="Vnbnnidung10"/>
    <w:uiPriority w:val="99"/>
    <w:rsid w:val="007B0307"/>
    <w:rPr>
      <w:rFonts w:ascii="Times New Roman" w:hAnsi="Times New Roman" w:cs="Times New Roman"/>
      <w:shd w:val="clear" w:color="auto" w:fill="FFFFFF"/>
    </w:rPr>
  </w:style>
  <w:style w:type="character" w:customStyle="1" w:styleId="Vnbnnidung1013ptExact">
    <w:name w:val="Văn bản nội dung (10) + 13 pt Exact"/>
    <w:basedOn w:val="Vnbnnidung10Exact"/>
    <w:uiPriority w:val="99"/>
    <w:rsid w:val="007B0307"/>
    <w:rPr>
      <w:rFonts w:ascii="Times New Roman" w:hAnsi="Times New Roman" w:cs="Times New Roman"/>
      <w:sz w:val="26"/>
      <w:szCs w:val="26"/>
      <w:shd w:val="clear" w:color="auto" w:fill="FFFFFF"/>
    </w:rPr>
  </w:style>
  <w:style w:type="paragraph" w:customStyle="1" w:styleId="Vnbnnidung10">
    <w:name w:val="Văn bản nội dung (10)"/>
    <w:basedOn w:val="Normal"/>
    <w:link w:val="Vnbnnidung10Exact"/>
    <w:uiPriority w:val="99"/>
    <w:rsid w:val="007B0307"/>
    <w:pPr>
      <w:shd w:val="clear" w:color="auto" w:fill="FFFFFF"/>
      <w:spacing w:line="274" w:lineRule="exact"/>
      <w:jc w:val="center"/>
    </w:pPr>
    <w:rPr>
      <w:rFonts w:ascii="Times New Roman" w:eastAsiaTheme="minorHAnsi" w:hAnsi="Times New Roman" w:cs="Times New Roman"/>
      <w:color w:val="auto"/>
      <w:sz w:val="22"/>
      <w:szCs w:val="22"/>
      <w:lang w:eastAsia="en-US" w:bidi="ar-SA"/>
    </w:rPr>
  </w:style>
  <w:style w:type="character" w:customStyle="1" w:styleId="Vnbnnidung22">
    <w:name w:val="Văn bản nội dung (2)2"/>
    <w:basedOn w:val="Vnbnnidung2"/>
    <w:uiPriority w:val="99"/>
    <w:rsid w:val="00973E8F"/>
    <w:rPr>
      <w:rFonts w:ascii="Times New Roman" w:eastAsia="Times New Roman" w:hAnsi="Times New Roman" w:cs="Times New Roman"/>
      <w:sz w:val="26"/>
      <w:szCs w:val="26"/>
      <w:u w:val="single"/>
      <w:shd w:val="clear" w:color="auto" w:fill="FFFFFF"/>
      <w:lang w:val="en-US" w:eastAsia="en-US"/>
    </w:rPr>
  </w:style>
  <w:style w:type="paragraph" w:customStyle="1" w:styleId="Vnbnnidung21">
    <w:name w:val="Văn bản nội dung (2)1"/>
    <w:basedOn w:val="Normal"/>
    <w:uiPriority w:val="99"/>
    <w:rsid w:val="00973E8F"/>
    <w:pPr>
      <w:shd w:val="clear" w:color="auto" w:fill="FFFFFF"/>
      <w:spacing w:before="300" w:after="300" w:line="240" w:lineRule="atLeast"/>
      <w:jc w:val="center"/>
    </w:pPr>
    <w:rPr>
      <w:rFonts w:ascii="Times New Roman" w:hAnsi="Times New Roman" w:cs="Times New Roman"/>
      <w:color w:val="auto"/>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D8F96-D471-428D-9A2D-B4254FB3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2</cp:revision>
  <dcterms:created xsi:type="dcterms:W3CDTF">2020-03-12T02:56:00Z</dcterms:created>
  <dcterms:modified xsi:type="dcterms:W3CDTF">2020-03-12T02:56:00Z</dcterms:modified>
</cp:coreProperties>
</file>